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06" w:rsidRPr="00F310B7" w:rsidRDefault="00936C06">
      <w:pPr>
        <w:rPr>
          <w:sz w:val="20"/>
          <w:szCs w:val="20"/>
        </w:rPr>
      </w:pPr>
    </w:p>
    <w:p w:rsidR="00936C06" w:rsidRPr="00F310B7" w:rsidRDefault="00936C06" w:rsidP="00936C06">
      <w:pPr>
        <w:spacing w:after="0"/>
        <w:jc w:val="center"/>
        <w:rPr>
          <w:b/>
          <w:sz w:val="20"/>
          <w:szCs w:val="20"/>
        </w:rPr>
      </w:pPr>
      <w:r w:rsidRPr="00F310B7">
        <w:rPr>
          <w:b/>
          <w:sz w:val="20"/>
          <w:szCs w:val="20"/>
        </w:rPr>
        <w:t>Bezpečnostní list</w:t>
      </w:r>
    </w:p>
    <w:p w:rsidR="002A477C" w:rsidRPr="00F310B7" w:rsidRDefault="00936C06" w:rsidP="008750D6">
      <w:pPr>
        <w:spacing w:after="0"/>
        <w:jc w:val="center"/>
        <w:rPr>
          <w:sz w:val="20"/>
          <w:szCs w:val="20"/>
        </w:rPr>
      </w:pPr>
      <w:r w:rsidRPr="00F310B7">
        <w:rPr>
          <w:sz w:val="20"/>
          <w:szCs w:val="20"/>
        </w:rPr>
        <w:t>dle Nařízení Evropského parlamentu a rady 1907/2006/ES v platném znění</w:t>
      </w:r>
    </w:p>
    <w:p w:rsidR="00936C06" w:rsidRPr="00F310B7" w:rsidRDefault="000B4003" w:rsidP="00936C06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</w:t>
      </w:r>
      <w:r w:rsidR="002A477C" w:rsidRPr="00F310B7">
        <w:rPr>
          <w:sz w:val="20"/>
          <w:szCs w:val="20"/>
        </w:rPr>
        <w:t>___________</w:t>
      </w:r>
      <w:r w:rsidR="008750D6">
        <w:rPr>
          <w:sz w:val="20"/>
          <w:szCs w:val="20"/>
        </w:rPr>
        <w:t>_________</w:t>
      </w:r>
    </w:p>
    <w:p w:rsidR="00936C06" w:rsidRPr="00F310B7" w:rsidRDefault="00936C06" w:rsidP="000B4003">
      <w:pPr>
        <w:spacing w:after="0" w:line="360" w:lineRule="auto"/>
        <w:rPr>
          <w:sz w:val="20"/>
          <w:szCs w:val="20"/>
        </w:rPr>
      </w:pPr>
      <w:r w:rsidRPr="00F310B7">
        <w:rPr>
          <w:sz w:val="20"/>
          <w:szCs w:val="20"/>
        </w:rPr>
        <w:t>Datum vydání: 6. 11. 2014</w:t>
      </w:r>
    </w:p>
    <w:p w:rsidR="00936C06" w:rsidRPr="00F310B7" w:rsidRDefault="00936C06" w:rsidP="000B4003">
      <w:pPr>
        <w:spacing w:after="0" w:line="360" w:lineRule="auto"/>
        <w:rPr>
          <w:sz w:val="20"/>
          <w:szCs w:val="20"/>
        </w:rPr>
      </w:pPr>
      <w:r w:rsidRPr="00F310B7">
        <w:rPr>
          <w:sz w:val="20"/>
          <w:szCs w:val="20"/>
        </w:rPr>
        <w:t>Verze: 1.0</w:t>
      </w:r>
    </w:p>
    <w:p w:rsidR="008750D6" w:rsidRPr="00F310B7" w:rsidRDefault="00936C06" w:rsidP="008750D6">
      <w:pPr>
        <w:pBdr>
          <w:bottom w:val="single" w:sz="12" w:space="1" w:color="auto"/>
        </w:pBdr>
        <w:spacing w:after="0" w:line="360" w:lineRule="auto"/>
        <w:rPr>
          <w:sz w:val="20"/>
          <w:szCs w:val="20"/>
        </w:rPr>
      </w:pPr>
      <w:r w:rsidRPr="00F310B7">
        <w:rPr>
          <w:sz w:val="20"/>
          <w:szCs w:val="20"/>
        </w:rPr>
        <w:t>Datum revize: 7. 2. 2015</w:t>
      </w:r>
    </w:p>
    <w:p w:rsidR="008750D6" w:rsidRDefault="008750D6" w:rsidP="008750D6">
      <w:pPr>
        <w:spacing w:after="0" w:line="240" w:lineRule="auto"/>
        <w:rPr>
          <w:sz w:val="20"/>
          <w:szCs w:val="20"/>
        </w:rPr>
      </w:pPr>
    </w:p>
    <w:p w:rsidR="00936C06" w:rsidRDefault="000B4003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</w:t>
      </w:r>
      <w:r w:rsidR="00936C06" w:rsidRPr="00F310B7">
        <w:rPr>
          <w:sz w:val="20"/>
          <w:szCs w:val="20"/>
        </w:rPr>
        <w:t>L 1:</w:t>
      </w:r>
      <w:r w:rsidRPr="00F310B7">
        <w:rPr>
          <w:sz w:val="20"/>
          <w:szCs w:val="20"/>
        </w:rPr>
        <w:tab/>
      </w:r>
      <w:r w:rsidR="00936C06" w:rsidRPr="00F310B7">
        <w:rPr>
          <w:sz w:val="20"/>
          <w:szCs w:val="20"/>
        </w:rPr>
        <w:t xml:space="preserve"> Identifikace látky / směsi a společnosti / podniku</w:t>
      </w:r>
    </w:p>
    <w:p w:rsidR="008750D6" w:rsidRPr="00F310B7" w:rsidRDefault="008750D6" w:rsidP="008750D6">
      <w:pPr>
        <w:spacing w:after="0" w:line="240" w:lineRule="auto"/>
        <w:rPr>
          <w:sz w:val="20"/>
          <w:szCs w:val="20"/>
        </w:rPr>
      </w:pPr>
    </w:p>
    <w:p w:rsidR="00936C06" w:rsidRPr="00F310B7" w:rsidRDefault="00936C06" w:rsidP="008750D6">
      <w:pPr>
        <w:pStyle w:val="Odstavecseseznamem"/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 w:rsidRPr="00F310B7">
        <w:rPr>
          <w:sz w:val="20"/>
          <w:szCs w:val="20"/>
        </w:rPr>
        <w:t xml:space="preserve">Identifikátor výrobku: </w:t>
      </w:r>
      <w:r w:rsidRPr="00F310B7">
        <w:rPr>
          <w:b/>
          <w:sz w:val="20"/>
          <w:szCs w:val="20"/>
        </w:rPr>
        <w:t xml:space="preserve">TOTAL GEL / </w:t>
      </w:r>
      <w:r w:rsidR="0014085C">
        <w:rPr>
          <w:b/>
          <w:sz w:val="20"/>
          <w:szCs w:val="20"/>
        </w:rPr>
        <w:t xml:space="preserve">GELOVÁ MONITOROVACÍ </w:t>
      </w:r>
      <w:proofErr w:type="gramStart"/>
      <w:r w:rsidR="0014085C">
        <w:rPr>
          <w:b/>
          <w:sz w:val="20"/>
          <w:szCs w:val="20"/>
        </w:rPr>
        <w:t>PAST(UNIVERSAL/RAT/KRTEK</w:t>
      </w:r>
      <w:proofErr w:type="gramEnd"/>
      <w:r w:rsidR="0014085C">
        <w:rPr>
          <w:b/>
          <w:sz w:val="20"/>
          <w:szCs w:val="20"/>
        </w:rPr>
        <w:t>)</w:t>
      </w:r>
    </w:p>
    <w:p w:rsidR="00936C06" w:rsidRPr="00F310B7" w:rsidRDefault="00936C06" w:rsidP="008750D6">
      <w:pPr>
        <w:pStyle w:val="Odstavecseseznamem"/>
        <w:spacing w:line="240" w:lineRule="auto"/>
        <w:rPr>
          <w:sz w:val="20"/>
          <w:szCs w:val="20"/>
        </w:rPr>
      </w:pPr>
    </w:p>
    <w:p w:rsidR="00936C06" w:rsidRPr="00F310B7" w:rsidRDefault="00936C06" w:rsidP="008750D6">
      <w:pPr>
        <w:pStyle w:val="Odstavecseseznamem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Příslušná určená použití látky nebo směsi a nedoporučené použití:</w:t>
      </w:r>
    </w:p>
    <w:p w:rsidR="00936C06" w:rsidRPr="00F310B7" w:rsidRDefault="0014085C" w:rsidP="008750D6">
      <w:pPr>
        <w:pStyle w:val="Odstavecseseznamem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Gelová</w:t>
      </w:r>
      <w:r w:rsidR="00936C06" w:rsidRPr="00F310B7">
        <w:rPr>
          <w:sz w:val="20"/>
          <w:szCs w:val="20"/>
        </w:rPr>
        <w:t xml:space="preserve"> past pro monitoring hlodavců</w:t>
      </w:r>
    </w:p>
    <w:p w:rsidR="00936C06" w:rsidRPr="00F310B7" w:rsidRDefault="00936C06" w:rsidP="008750D6">
      <w:pPr>
        <w:pStyle w:val="Odstavecseseznamem"/>
        <w:spacing w:line="240" w:lineRule="auto"/>
        <w:rPr>
          <w:sz w:val="20"/>
          <w:szCs w:val="20"/>
        </w:rPr>
      </w:pPr>
    </w:p>
    <w:p w:rsidR="00936C06" w:rsidRPr="00F310B7" w:rsidRDefault="00936C06" w:rsidP="008750D6">
      <w:pPr>
        <w:pStyle w:val="Odstavecseseznamem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Podrobné údaje o dodavateli bezpečnostního listu:</w:t>
      </w:r>
    </w:p>
    <w:p w:rsidR="00936C06" w:rsidRPr="00F310B7" w:rsidRDefault="007A404E" w:rsidP="008750D6">
      <w:pPr>
        <w:pStyle w:val="Odstavecseseznamem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Pest </w:t>
      </w:r>
      <w:proofErr w:type="spellStart"/>
      <w:r>
        <w:rPr>
          <w:sz w:val="20"/>
          <w:szCs w:val="20"/>
        </w:rPr>
        <w:t>Control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Chemical</w:t>
      </w:r>
      <w:proofErr w:type="spellEnd"/>
      <w:r w:rsidR="00936C06" w:rsidRPr="00F310B7">
        <w:rPr>
          <w:sz w:val="20"/>
          <w:szCs w:val="20"/>
        </w:rPr>
        <w:t xml:space="preserve"> s.r.o.</w:t>
      </w:r>
    </w:p>
    <w:p w:rsidR="00936C06" w:rsidRPr="00F310B7" w:rsidRDefault="007A404E" w:rsidP="008750D6">
      <w:pPr>
        <w:pStyle w:val="Odstavecseseznamem"/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Olšasnká</w:t>
      </w:r>
      <w:proofErr w:type="spellEnd"/>
      <w:r>
        <w:rPr>
          <w:sz w:val="20"/>
          <w:szCs w:val="20"/>
        </w:rPr>
        <w:t xml:space="preserve"> 55/5</w:t>
      </w:r>
    </w:p>
    <w:p w:rsidR="00936C06" w:rsidRPr="00F310B7" w:rsidRDefault="007A404E" w:rsidP="008750D6">
      <w:pPr>
        <w:pStyle w:val="Odstavecseseznamem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130 00 Praha</w:t>
      </w:r>
    </w:p>
    <w:p w:rsidR="00936C06" w:rsidRPr="00F310B7" w:rsidRDefault="007A404E" w:rsidP="008750D6">
      <w:pPr>
        <w:pStyle w:val="Odstavecseseznamem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IČO: 29354528</w:t>
      </w:r>
    </w:p>
    <w:p w:rsidR="00936C06" w:rsidRPr="00F310B7" w:rsidRDefault="00936C06" w:rsidP="008750D6">
      <w:pPr>
        <w:pStyle w:val="Odstavecseseznamem"/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Telefon: 608 455 804</w:t>
      </w:r>
    </w:p>
    <w:p w:rsidR="00936C06" w:rsidRPr="00F310B7" w:rsidRDefault="00936C06" w:rsidP="008750D6">
      <w:pPr>
        <w:pStyle w:val="Odstavecseseznamem"/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 xml:space="preserve">e-mail: </w:t>
      </w:r>
      <w:hyperlink r:id="rId6" w:history="1">
        <w:r w:rsidRPr="00F310B7">
          <w:rPr>
            <w:rStyle w:val="Hypertextovodkaz"/>
            <w:sz w:val="20"/>
            <w:szCs w:val="20"/>
          </w:rPr>
          <w:t>radim@pcco.biz</w:t>
        </w:r>
      </w:hyperlink>
    </w:p>
    <w:p w:rsidR="00936C06" w:rsidRPr="00F310B7" w:rsidRDefault="00936C06" w:rsidP="008750D6">
      <w:pPr>
        <w:pStyle w:val="Odstavecseseznamem"/>
        <w:spacing w:line="240" w:lineRule="auto"/>
        <w:rPr>
          <w:sz w:val="20"/>
          <w:szCs w:val="20"/>
        </w:rPr>
      </w:pPr>
    </w:p>
    <w:p w:rsidR="00936C06" w:rsidRPr="00F310B7" w:rsidRDefault="00936C06" w:rsidP="00E460C3">
      <w:pPr>
        <w:pStyle w:val="Odstavecseseznamem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Telefonní číslo pro naléhavé situace:</w:t>
      </w:r>
    </w:p>
    <w:p w:rsidR="000B4003" w:rsidRPr="00F310B7" w:rsidRDefault="000B4003" w:rsidP="00E460C3">
      <w:pPr>
        <w:pStyle w:val="Odstavecseseznamem"/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Toxikologické informační středisko: 224 919 293, 224 915 402</w:t>
      </w:r>
    </w:p>
    <w:p w:rsidR="000B4003" w:rsidRPr="00F310B7" w:rsidRDefault="002A477C" w:rsidP="00E460C3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8750D6">
        <w:rPr>
          <w:sz w:val="20"/>
          <w:szCs w:val="20"/>
        </w:rPr>
        <w:softHyphen/>
      </w:r>
      <w:r w:rsidR="008750D6">
        <w:rPr>
          <w:sz w:val="20"/>
          <w:szCs w:val="20"/>
        </w:rPr>
        <w:softHyphen/>
        <w:t>_________</w:t>
      </w:r>
    </w:p>
    <w:p w:rsidR="000B4003" w:rsidRPr="00F310B7" w:rsidRDefault="000B4003" w:rsidP="00E460C3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2:</w:t>
      </w:r>
      <w:r w:rsidRPr="00F310B7">
        <w:rPr>
          <w:sz w:val="20"/>
          <w:szCs w:val="20"/>
        </w:rPr>
        <w:tab/>
        <w:t>Identifikace nebezpečnosti</w:t>
      </w:r>
    </w:p>
    <w:p w:rsidR="000B4003" w:rsidRPr="00F310B7" w:rsidRDefault="00876F39" w:rsidP="008750D6">
      <w:pPr>
        <w:pStyle w:val="Odstavecseseznamem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Klasifikace látky nebo směsi</w:t>
      </w:r>
    </w:p>
    <w:p w:rsidR="003C0D5F" w:rsidRPr="00F310B7" w:rsidRDefault="003C0D5F" w:rsidP="008750D6">
      <w:pPr>
        <w:pStyle w:val="Odstavecseseznamem"/>
        <w:spacing w:line="240" w:lineRule="auto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Klasifikace je v souladu s platnou legislativou, zahrnuje údaje z odborné literatury a firemní databáze. Je v souladu se zákonem č. 350/2011 Sb. v platném znění a souvisejícími vyhláškami a nařízeními vlády a dále Nařízení Evropského parlamentu a Rady 1907/2006/ES.</w:t>
      </w:r>
    </w:p>
    <w:p w:rsidR="003C0D5F" w:rsidRPr="00F310B7" w:rsidRDefault="003C0D5F" w:rsidP="008750D6">
      <w:pPr>
        <w:pStyle w:val="Odstavecseseznamem"/>
        <w:spacing w:line="240" w:lineRule="auto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Směs není klasifikována jako nebezpečná pro zdraví a životní prostředí.</w:t>
      </w:r>
    </w:p>
    <w:p w:rsidR="002A477C" w:rsidRPr="00F310B7" w:rsidRDefault="002A477C" w:rsidP="008750D6">
      <w:pPr>
        <w:pStyle w:val="Odstavecseseznamem"/>
        <w:spacing w:line="240" w:lineRule="auto"/>
        <w:jc w:val="both"/>
        <w:rPr>
          <w:sz w:val="20"/>
          <w:szCs w:val="20"/>
        </w:rPr>
      </w:pPr>
    </w:p>
    <w:p w:rsidR="00876F39" w:rsidRPr="00F310B7" w:rsidRDefault="00876F39" w:rsidP="008750D6">
      <w:pPr>
        <w:pStyle w:val="Odstavecseseznamem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Prvky označení</w:t>
      </w:r>
    </w:p>
    <w:p w:rsidR="003C0D5F" w:rsidRPr="00F310B7" w:rsidRDefault="003C0D5F" w:rsidP="008750D6">
      <w:pPr>
        <w:pStyle w:val="Odstavecseseznamem"/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Výstražný symbol / výstražné symboly nebezpečnosti:</w:t>
      </w:r>
      <w:r w:rsidR="005D44E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EC4289">
        <w:rPr>
          <w:sz w:val="20"/>
          <w:szCs w:val="20"/>
        </w:rPr>
        <w:t xml:space="preserve"> </w:t>
      </w:r>
      <w:r w:rsidRPr="00F310B7">
        <w:rPr>
          <w:sz w:val="20"/>
          <w:szCs w:val="20"/>
        </w:rPr>
        <w:t>-</w:t>
      </w:r>
    </w:p>
    <w:p w:rsidR="003C0D5F" w:rsidRPr="00F310B7" w:rsidRDefault="003C0D5F" w:rsidP="008750D6">
      <w:pPr>
        <w:pStyle w:val="Odstavecseseznamem"/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Nebezpečné látky uvedené na etiketě:</w:t>
      </w:r>
      <w:r w:rsidR="005D44E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EC4289">
        <w:rPr>
          <w:sz w:val="20"/>
          <w:szCs w:val="20"/>
        </w:rPr>
        <w:t xml:space="preserve"> </w:t>
      </w:r>
      <w:r w:rsidRPr="00F310B7">
        <w:rPr>
          <w:sz w:val="20"/>
          <w:szCs w:val="20"/>
        </w:rPr>
        <w:t>-</w:t>
      </w:r>
    </w:p>
    <w:p w:rsidR="003C0D5F" w:rsidRPr="00F310B7" w:rsidRDefault="003C0D5F" w:rsidP="008750D6">
      <w:pPr>
        <w:pStyle w:val="Odstavecseseznamem"/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Standardní věta / věty označující rizikovost, R-věty:</w:t>
      </w:r>
      <w:r w:rsidR="005D44E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EC4289">
        <w:rPr>
          <w:sz w:val="20"/>
          <w:szCs w:val="20"/>
        </w:rPr>
        <w:t xml:space="preserve"> </w:t>
      </w:r>
      <w:r w:rsidRPr="00F310B7">
        <w:rPr>
          <w:sz w:val="20"/>
          <w:szCs w:val="20"/>
        </w:rPr>
        <w:t>-</w:t>
      </w:r>
    </w:p>
    <w:p w:rsidR="003C0D5F" w:rsidRPr="00F310B7" w:rsidRDefault="003C0D5F" w:rsidP="008750D6">
      <w:pPr>
        <w:pStyle w:val="Odstavecseseznamem"/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Pokyn / pokyny</w:t>
      </w:r>
      <w:r w:rsidR="005D44E7">
        <w:rPr>
          <w:sz w:val="20"/>
          <w:szCs w:val="20"/>
        </w:rPr>
        <w:t xml:space="preserve"> p</w:t>
      </w:r>
      <w:r w:rsidR="00EC4289">
        <w:rPr>
          <w:sz w:val="20"/>
          <w:szCs w:val="20"/>
        </w:rPr>
        <w:t>ro bezpečné zacházení, S-věty:</w:t>
      </w:r>
      <w:r w:rsidR="00EC4289">
        <w:rPr>
          <w:sz w:val="20"/>
          <w:szCs w:val="20"/>
        </w:rPr>
        <w:tab/>
      </w:r>
      <w:r w:rsidR="00EC4289">
        <w:rPr>
          <w:sz w:val="20"/>
          <w:szCs w:val="20"/>
        </w:rPr>
        <w:tab/>
      </w:r>
      <w:r w:rsidRPr="00F310B7">
        <w:rPr>
          <w:sz w:val="20"/>
          <w:szCs w:val="20"/>
        </w:rPr>
        <w:t xml:space="preserve"> -</w:t>
      </w:r>
    </w:p>
    <w:p w:rsidR="003C0D5F" w:rsidRPr="00F310B7" w:rsidRDefault="003C0D5F" w:rsidP="008750D6">
      <w:pPr>
        <w:pStyle w:val="Odstavecseseznamem"/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S2 Uchovávejte mimo dosah dětí</w:t>
      </w:r>
    </w:p>
    <w:p w:rsidR="002A477C" w:rsidRDefault="002A477C" w:rsidP="008750D6">
      <w:pPr>
        <w:pStyle w:val="Odstavecseseznamem"/>
        <w:spacing w:line="240" w:lineRule="auto"/>
      </w:pPr>
    </w:p>
    <w:p w:rsidR="00876F39" w:rsidRPr="00F310B7" w:rsidRDefault="00876F39" w:rsidP="00E460C3">
      <w:pPr>
        <w:pStyle w:val="Odstavecseseznamem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Další nebezpečnost:</w:t>
      </w:r>
      <w:r w:rsidR="003C0D5F" w:rsidRPr="00F310B7">
        <w:rPr>
          <w:sz w:val="20"/>
          <w:szCs w:val="20"/>
        </w:rPr>
        <w:t xml:space="preserve"> není identifikována, nesplňuje kritéria pro látky PBT nebo </w:t>
      </w:r>
      <w:proofErr w:type="spellStart"/>
      <w:r w:rsidR="003C0D5F" w:rsidRPr="00F310B7">
        <w:rPr>
          <w:sz w:val="20"/>
          <w:szCs w:val="20"/>
        </w:rPr>
        <w:t>vPvB</w:t>
      </w:r>
      <w:proofErr w:type="spellEnd"/>
    </w:p>
    <w:p w:rsidR="003C0D5F" w:rsidRPr="00F310B7" w:rsidRDefault="003C0D5F" w:rsidP="00E460C3">
      <w:pPr>
        <w:pStyle w:val="Odstavecseseznamem"/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 xml:space="preserve">Informace o účincích na zdraví a symptomech </w:t>
      </w:r>
      <w:proofErr w:type="gramStart"/>
      <w:r w:rsidRPr="00F310B7">
        <w:rPr>
          <w:sz w:val="20"/>
          <w:szCs w:val="20"/>
        </w:rPr>
        <w:t>viz. oddíl</w:t>
      </w:r>
      <w:proofErr w:type="gramEnd"/>
      <w:r w:rsidRPr="00F310B7">
        <w:rPr>
          <w:sz w:val="20"/>
          <w:szCs w:val="20"/>
        </w:rPr>
        <w:t xml:space="preserve"> 11</w:t>
      </w:r>
    </w:p>
    <w:p w:rsidR="002A477C" w:rsidRPr="00F310B7" w:rsidRDefault="002A477C" w:rsidP="00E460C3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8750D6">
        <w:rPr>
          <w:sz w:val="20"/>
          <w:szCs w:val="20"/>
        </w:rPr>
        <w:t>_________</w:t>
      </w:r>
    </w:p>
    <w:p w:rsidR="00876F39" w:rsidRPr="00F310B7" w:rsidRDefault="002A477C" w:rsidP="008750D6">
      <w:p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3:</w:t>
      </w:r>
      <w:r w:rsidRPr="00F310B7">
        <w:rPr>
          <w:sz w:val="20"/>
          <w:szCs w:val="20"/>
        </w:rPr>
        <w:tab/>
        <w:t>Složení / informace o složkách</w:t>
      </w:r>
    </w:p>
    <w:p w:rsidR="002A477C" w:rsidRPr="00F310B7" w:rsidRDefault="002A477C" w:rsidP="008750D6">
      <w:pPr>
        <w:pStyle w:val="Odstavecseseznamem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Látky</w:t>
      </w:r>
      <w:r w:rsidR="00D8452D" w:rsidRPr="00F310B7">
        <w:rPr>
          <w:sz w:val="20"/>
          <w:szCs w:val="20"/>
        </w:rPr>
        <w:t>: nejedná se o látku</w:t>
      </w:r>
    </w:p>
    <w:p w:rsidR="00CA389C" w:rsidRPr="00F310B7" w:rsidRDefault="00CA389C" w:rsidP="008750D6">
      <w:pPr>
        <w:pStyle w:val="Odstavecseseznamem"/>
        <w:spacing w:line="240" w:lineRule="auto"/>
        <w:rPr>
          <w:sz w:val="20"/>
          <w:szCs w:val="20"/>
        </w:rPr>
      </w:pPr>
    </w:p>
    <w:p w:rsidR="002A477C" w:rsidRPr="00F310B7" w:rsidRDefault="002A477C" w:rsidP="008750D6">
      <w:pPr>
        <w:pStyle w:val="Odstavecseseznamem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Směsi</w:t>
      </w:r>
    </w:p>
    <w:p w:rsidR="002A477C" w:rsidRPr="00F310B7" w:rsidRDefault="002A477C" w:rsidP="008750D6">
      <w:pPr>
        <w:spacing w:after="0" w:line="240" w:lineRule="auto"/>
        <w:ind w:left="708"/>
        <w:jc w:val="both"/>
        <w:rPr>
          <w:sz w:val="20"/>
          <w:szCs w:val="20"/>
        </w:rPr>
      </w:pPr>
      <w:r w:rsidRPr="00F310B7">
        <w:rPr>
          <w:sz w:val="20"/>
          <w:szCs w:val="20"/>
        </w:rPr>
        <w:t xml:space="preserve">Popis: chemická směs neobsahuje žádnou účinnou látku dle nařízení EU </w:t>
      </w:r>
      <w:proofErr w:type="gramStart"/>
      <w:r w:rsidRPr="00F310B7">
        <w:rPr>
          <w:sz w:val="20"/>
          <w:szCs w:val="20"/>
        </w:rPr>
        <w:t>viz.</w:t>
      </w:r>
      <w:proofErr w:type="gramEnd"/>
      <w:r w:rsidRPr="00F310B7">
        <w:rPr>
          <w:sz w:val="20"/>
          <w:szCs w:val="20"/>
        </w:rPr>
        <w:t xml:space="preserve"> ANEX, dále výrobek neobsahuje žádnou účinnou látku podle přílohy č. II nařízení komise (ES) č. 1451/2007.</w:t>
      </w:r>
    </w:p>
    <w:p w:rsidR="002A477C" w:rsidRPr="00F310B7" w:rsidRDefault="00D8452D" w:rsidP="00E460C3">
      <w:pPr>
        <w:spacing w:after="0" w:line="240" w:lineRule="auto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8750D6">
        <w:rPr>
          <w:sz w:val="20"/>
          <w:szCs w:val="20"/>
        </w:rPr>
        <w:t>_________</w:t>
      </w:r>
    </w:p>
    <w:p w:rsidR="002A477C" w:rsidRPr="00F310B7" w:rsidRDefault="00D8452D" w:rsidP="00E460C3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4:</w:t>
      </w:r>
      <w:r w:rsidRPr="00F310B7">
        <w:rPr>
          <w:sz w:val="20"/>
          <w:szCs w:val="20"/>
        </w:rPr>
        <w:tab/>
        <w:t>Pokyny pro první pomoc</w:t>
      </w:r>
    </w:p>
    <w:p w:rsidR="002A477C" w:rsidRPr="00F310B7" w:rsidRDefault="00D8452D" w:rsidP="00E460C3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4.1.</w:t>
      </w:r>
      <w:r w:rsidR="00AC1856"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 xml:space="preserve"> Popis první pomoci</w:t>
      </w:r>
    </w:p>
    <w:p w:rsidR="00D8452D" w:rsidRPr="00F310B7" w:rsidRDefault="00D8452D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Při n</w:t>
      </w:r>
      <w:r w:rsidR="00D97BD1" w:rsidRPr="00F310B7">
        <w:rPr>
          <w:sz w:val="20"/>
          <w:szCs w:val="20"/>
        </w:rPr>
        <w:t>adýchání:</w:t>
      </w:r>
      <w:r w:rsidR="00D97BD1" w:rsidRPr="00F310B7">
        <w:rPr>
          <w:sz w:val="20"/>
          <w:szCs w:val="20"/>
        </w:rPr>
        <w:tab/>
      </w:r>
      <w:r w:rsidR="00D97BD1"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>Nejsou nutná žádná zvláštní opaření.</w:t>
      </w:r>
    </w:p>
    <w:p w:rsidR="00D8452D" w:rsidRPr="00F310B7" w:rsidRDefault="00D8452D" w:rsidP="008750D6">
      <w:pPr>
        <w:spacing w:after="0" w:line="240" w:lineRule="auto"/>
        <w:ind w:left="2832" w:hanging="2124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Při styku s kůží:</w:t>
      </w:r>
      <w:r w:rsidRPr="00F310B7">
        <w:rPr>
          <w:sz w:val="20"/>
          <w:szCs w:val="20"/>
        </w:rPr>
        <w:tab/>
        <w:t>Potřísněnou oblast důkladně omyjte vodou. Zajistěte lékařské ošetření, objeví</w:t>
      </w:r>
      <w:r w:rsidR="00D97BD1" w:rsidRPr="00F310B7">
        <w:rPr>
          <w:sz w:val="20"/>
          <w:szCs w:val="20"/>
        </w:rPr>
        <w:t>-</w:t>
      </w:r>
      <w:r w:rsidRPr="00F310B7">
        <w:rPr>
          <w:sz w:val="20"/>
          <w:szCs w:val="20"/>
        </w:rPr>
        <w:t>li</w:t>
      </w:r>
      <w:r w:rsidR="00D97BD1" w:rsidRPr="00F310B7">
        <w:rPr>
          <w:sz w:val="20"/>
          <w:szCs w:val="20"/>
        </w:rPr>
        <w:t xml:space="preserve"> </w:t>
      </w:r>
      <w:r w:rsidRPr="00F310B7">
        <w:rPr>
          <w:sz w:val="20"/>
          <w:szCs w:val="20"/>
        </w:rPr>
        <w:t>se podráždění.</w:t>
      </w:r>
    </w:p>
    <w:p w:rsidR="002A477C" w:rsidRPr="00F310B7" w:rsidRDefault="00D8452D" w:rsidP="008750D6">
      <w:pPr>
        <w:spacing w:after="0" w:line="240" w:lineRule="auto"/>
        <w:ind w:left="2832" w:hanging="2127"/>
        <w:jc w:val="both"/>
        <w:rPr>
          <w:sz w:val="20"/>
          <w:szCs w:val="20"/>
        </w:rPr>
      </w:pPr>
      <w:r w:rsidRPr="00F310B7">
        <w:rPr>
          <w:sz w:val="20"/>
          <w:szCs w:val="20"/>
        </w:rPr>
        <w:t xml:space="preserve">Při zasažení očí: </w:t>
      </w:r>
      <w:r w:rsidRPr="00F310B7">
        <w:rPr>
          <w:sz w:val="20"/>
          <w:szCs w:val="20"/>
        </w:rPr>
        <w:tab/>
        <w:t>Vypláchněte</w:t>
      </w:r>
      <w:r w:rsidR="00AC1856" w:rsidRPr="00F310B7">
        <w:rPr>
          <w:sz w:val="20"/>
          <w:szCs w:val="20"/>
        </w:rPr>
        <w:t xml:space="preserve"> oči velkým množstvím vody. Zajistěte lékařské ošetření, objeví-li se podráždění.</w:t>
      </w:r>
    </w:p>
    <w:p w:rsidR="002A477C" w:rsidRPr="00F310B7" w:rsidRDefault="00AC1856" w:rsidP="008750D6">
      <w:pPr>
        <w:spacing w:after="0" w:line="240" w:lineRule="auto"/>
        <w:ind w:left="2832" w:hanging="2127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Při požití:</w:t>
      </w:r>
      <w:r w:rsidRPr="00F310B7">
        <w:rPr>
          <w:sz w:val="20"/>
          <w:szCs w:val="20"/>
        </w:rPr>
        <w:tab/>
        <w:t>Odstraňte prostředek z úst, důkladně je vypláchněte vodou a vyhledejte lékařskou pomoc.</w:t>
      </w:r>
    </w:p>
    <w:p w:rsidR="00A30423" w:rsidRPr="00F310B7" w:rsidRDefault="00A30423" w:rsidP="008750D6">
      <w:pPr>
        <w:spacing w:after="0" w:line="240" w:lineRule="auto"/>
        <w:ind w:left="2832" w:hanging="2127"/>
        <w:jc w:val="both"/>
        <w:rPr>
          <w:sz w:val="20"/>
          <w:szCs w:val="20"/>
        </w:rPr>
      </w:pPr>
    </w:p>
    <w:p w:rsidR="002A477C" w:rsidRPr="00F310B7" w:rsidRDefault="00AC1856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4.2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Nejdůlež</w:t>
      </w:r>
      <w:r w:rsidR="00D97BD1" w:rsidRPr="00F310B7">
        <w:rPr>
          <w:sz w:val="20"/>
          <w:szCs w:val="20"/>
        </w:rPr>
        <w:t>itější akutní a opožděné symptom</w:t>
      </w:r>
      <w:r w:rsidRPr="00F310B7">
        <w:rPr>
          <w:sz w:val="20"/>
          <w:szCs w:val="20"/>
        </w:rPr>
        <w:t>y a účinky</w:t>
      </w:r>
    </w:p>
    <w:p w:rsidR="00A30423" w:rsidRPr="00F310B7" w:rsidRDefault="00A30423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Při zasažení očí: Pokud se používá podle návodu, neměl by mít nepříznivé účinky.</w:t>
      </w:r>
    </w:p>
    <w:p w:rsidR="00A30423" w:rsidRPr="00F310B7" w:rsidRDefault="00A30423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lastRenderedPageBreak/>
        <w:tab/>
        <w:t>Při styku s kůží: Pokud se používá podle návodu, neměl by mít nepříznivé účinky.</w:t>
      </w:r>
    </w:p>
    <w:p w:rsidR="00A30423" w:rsidRPr="00F310B7" w:rsidRDefault="00A30423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Při nadýchání: Pokud se používá dle návodu, neměl by mít nepříznivé účinky.</w:t>
      </w:r>
    </w:p>
    <w:p w:rsidR="00A30423" w:rsidRPr="00F310B7" w:rsidRDefault="00A30423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Při požití: Pokud se používá dle návodu, neměl by mít nepříznivé účinky.</w:t>
      </w:r>
    </w:p>
    <w:p w:rsidR="00A30423" w:rsidRPr="00F310B7" w:rsidRDefault="00A30423" w:rsidP="008750D6">
      <w:pPr>
        <w:spacing w:after="0" w:line="240" w:lineRule="auto"/>
        <w:rPr>
          <w:sz w:val="20"/>
          <w:szCs w:val="20"/>
        </w:rPr>
      </w:pPr>
    </w:p>
    <w:p w:rsidR="00A30423" w:rsidRPr="00F310B7" w:rsidRDefault="00A30423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4.3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Pokyn týkající se okamžité lékařské pomoci a zvláštního ošetření.</w:t>
      </w:r>
    </w:p>
    <w:p w:rsidR="00A30423" w:rsidRPr="00F310B7" w:rsidRDefault="00A30423" w:rsidP="008750D6">
      <w:p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 xml:space="preserve">Viz. </w:t>
      </w:r>
      <w:proofErr w:type="gramStart"/>
      <w:r w:rsidRPr="00F310B7">
        <w:rPr>
          <w:sz w:val="20"/>
          <w:szCs w:val="20"/>
        </w:rPr>
        <w:t>popis</w:t>
      </w:r>
      <w:proofErr w:type="gramEnd"/>
      <w:r w:rsidRPr="00F310B7">
        <w:rPr>
          <w:sz w:val="20"/>
          <w:szCs w:val="20"/>
        </w:rPr>
        <w:t xml:space="preserve"> první pomoci, další relevantní informace nejsou k dispozici.</w:t>
      </w:r>
    </w:p>
    <w:p w:rsidR="00A30423" w:rsidRPr="00F310B7" w:rsidRDefault="00A30423" w:rsidP="00E460C3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</w:t>
      </w:r>
      <w:r w:rsidR="008750D6">
        <w:rPr>
          <w:sz w:val="20"/>
          <w:szCs w:val="20"/>
        </w:rPr>
        <w:t>________________________________________</w:t>
      </w:r>
    </w:p>
    <w:p w:rsidR="00A30423" w:rsidRPr="00F310B7" w:rsidRDefault="00A30423" w:rsidP="00E460C3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5:</w:t>
      </w:r>
      <w:r w:rsidRPr="00F310B7">
        <w:rPr>
          <w:sz w:val="20"/>
          <w:szCs w:val="20"/>
        </w:rPr>
        <w:tab/>
        <w:t>Opatření pro hašení požáru</w:t>
      </w:r>
    </w:p>
    <w:p w:rsidR="00A30423" w:rsidRPr="00F310B7" w:rsidRDefault="00F95BCD" w:rsidP="00E460C3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5</w:t>
      </w:r>
      <w:r w:rsidR="003F6403" w:rsidRPr="00F310B7">
        <w:rPr>
          <w:sz w:val="20"/>
          <w:szCs w:val="20"/>
        </w:rPr>
        <w:t>.1</w:t>
      </w:r>
      <w:proofErr w:type="gramEnd"/>
      <w:r w:rsidR="003F6403"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</w:r>
      <w:r w:rsidR="00A30423" w:rsidRPr="00F310B7">
        <w:rPr>
          <w:sz w:val="20"/>
          <w:szCs w:val="20"/>
        </w:rPr>
        <w:t>Hasiva</w:t>
      </w:r>
    </w:p>
    <w:p w:rsidR="00F95BCD" w:rsidRPr="00F310B7" w:rsidRDefault="00F95BCD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Vhodná hasiva: Hašení požáru musí odpovídat okolním podmínkám.</w:t>
      </w:r>
    </w:p>
    <w:p w:rsidR="00F95BCD" w:rsidRPr="00F310B7" w:rsidRDefault="00F95BCD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Nevhodná hasiva: Nejsou k dispozici relevantní informace.</w:t>
      </w:r>
    </w:p>
    <w:p w:rsidR="00B41D67" w:rsidRPr="00F310B7" w:rsidRDefault="00B41D67" w:rsidP="008750D6">
      <w:pPr>
        <w:spacing w:after="0" w:line="240" w:lineRule="auto"/>
        <w:rPr>
          <w:sz w:val="20"/>
          <w:szCs w:val="20"/>
        </w:rPr>
      </w:pPr>
    </w:p>
    <w:p w:rsidR="00F95BCD" w:rsidRPr="00F310B7" w:rsidRDefault="00F95BCD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5.2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Zvláštní nebezpečnost vyplývající z látky nebo směsi.</w:t>
      </w:r>
    </w:p>
    <w:p w:rsidR="00F95BCD" w:rsidRPr="00F310B7" w:rsidRDefault="002A152A" w:rsidP="008750D6">
      <w:p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Expozice rozkladnými produkty může ohrožovat zdraví. Při požáru nebo explozi nevdechujte dýmy.</w:t>
      </w:r>
    </w:p>
    <w:p w:rsidR="008750D6" w:rsidRDefault="002A152A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5.3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Pokyny pro hasiče:</w:t>
      </w:r>
    </w:p>
    <w:p w:rsidR="008750D6" w:rsidRDefault="002A152A" w:rsidP="008750D6">
      <w:pPr>
        <w:spacing w:after="0" w:line="240" w:lineRule="auto"/>
        <w:ind w:left="708"/>
        <w:rPr>
          <w:sz w:val="20"/>
          <w:szCs w:val="20"/>
        </w:rPr>
      </w:pPr>
      <w:r w:rsidRPr="00F310B7">
        <w:rPr>
          <w:sz w:val="20"/>
          <w:szCs w:val="20"/>
        </w:rPr>
        <w:t>V případě požáru</w:t>
      </w:r>
      <w:r w:rsidR="00B41D67" w:rsidRPr="00F310B7">
        <w:rPr>
          <w:sz w:val="20"/>
          <w:szCs w:val="20"/>
        </w:rPr>
        <w:t xml:space="preserve"> používejte vyhovující dýchací přístroj, vhodný ochranný oděv včetně ochranných rukavic a ochranných brýlí / obličejového štítu.</w:t>
      </w:r>
    </w:p>
    <w:p w:rsidR="003F6403" w:rsidRPr="00F310B7" w:rsidRDefault="00B41D67" w:rsidP="008750D6">
      <w:pPr>
        <w:spacing w:after="0" w:line="240" w:lineRule="auto"/>
        <w:ind w:left="708"/>
        <w:rPr>
          <w:sz w:val="20"/>
          <w:szCs w:val="20"/>
        </w:rPr>
      </w:pPr>
      <w:r w:rsidRPr="00F310B7">
        <w:rPr>
          <w:sz w:val="20"/>
          <w:szCs w:val="20"/>
        </w:rPr>
        <w:t>Další informace: Požár haste z dostatečné vzdálenosti běžná bezpečnostní opatření.</w:t>
      </w:r>
    </w:p>
    <w:p w:rsidR="00B41D67" w:rsidRPr="00F310B7" w:rsidRDefault="00B41D67" w:rsidP="008750D6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8750D6">
        <w:rPr>
          <w:sz w:val="20"/>
          <w:szCs w:val="20"/>
        </w:rPr>
        <w:t>_________</w:t>
      </w:r>
    </w:p>
    <w:p w:rsidR="003F6403" w:rsidRDefault="00B41D67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6:</w:t>
      </w:r>
      <w:r w:rsidRPr="00F310B7">
        <w:rPr>
          <w:sz w:val="20"/>
          <w:szCs w:val="20"/>
        </w:rPr>
        <w:tab/>
        <w:t>Opatření v případě náhodného úniku</w:t>
      </w:r>
    </w:p>
    <w:p w:rsidR="008750D6" w:rsidRPr="00F310B7" w:rsidRDefault="008750D6" w:rsidP="008750D6">
      <w:pPr>
        <w:spacing w:after="0" w:line="240" w:lineRule="auto"/>
        <w:rPr>
          <w:sz w:val="20"/>
          <w:szCs w:val="20"/>
        </w:rPr>
      </w:pPr>
    </w:p>
    <w:p w:rsidR="00B41D67" w:rsidRPr="00F310B7" w:rsidRDefault="00B41D67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6.1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Opatření na ochranu osob, ochranné prostředky a nouzové postupy</w:t>
      </w:r>
    </w:p>
    <w:p w:rsidR="00B41D67" w:rsidRPr="00F310B7" w:rsidRDefault="00B41D67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Použijte vhodné osobní ochranné prostředky.</w:t>
      </w:r>
    </w:p>
    <w:p w:rsidR="00B41D67" w:rsidRPr="00F310B7" w:rsidRDefault="00B41D67" w:rsidP="008750D6">
      <w:pPr>
        <w:spacing w:after="0" w:line="240" w:lineRule="auto"/>
        <w:rPr>
          <w:sz w:val="20"/>
          <w:szCs w:val="20"/>
        </w:rPr>
      </w:pPr>
    </w:p>
    <w:p w:rsidR="00B41D67" w:rsidRPr="00F310B7" w:rsidRDefault="00B41D67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6.2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Opatření na ochranu životního prostředí</w:t>
      </w:r>
    </w:p>
    <w:p w:rsidR="002A477C" w:rsidRPr="00F310B7" w:rsidRDefault="00B41D67" w:rsidP="008750D6">
      <w:pPr>
        <w:spacing w:line="240" w:lineRule="auto"/>
        <w:ind w:left="705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Dle možnosti utěsněte</w:t>
      </w:r>
      <w:r>
        <w:t xml:space="preserve"> </w:t>
      </w:r>
      <w:r w:rsidRPr="00F310B7">
        <w:rPr>
          <w:sz w:val="20"/>
          <w:szCs w:val="20"/>
        </w:rPr>
        <w:t>místo úniku, uniklou látku zachyťte</w:t>
      </w:r>
      <w:r w:rsidR="00A30423" w:rsidRPr="00F310B7">
        <w:rPr>
          <w:sz w:val="20"/>
          <w:szCs w:val="20"/>
        </w:rPr>
        <w:t xml:space="preserve"> </w:t>
      </w:r>
      <w:r w:rsidRPr="00F310B7">
        <w:rPr>
          <w:sz w:val="20"/>
          <w:szCs w:val="20"/>
        </w:rPr>
        <w:t xml:space="preserve">a absorbujte na interním materiálu, např. písku a dejte do vhodné nádoby. Zabraňte kontaminaci </w:t>
      </w:r>
      <w:r w:rsidR="00825ACA" w:rsidRPr="00F310B7">
        <w:rPr>
          <w:sz w:val="20"/>
          <w:szCs w:val="20"/>
        </w:rPr>
        <w:t>zdrojů vody, vegetace a vniknutí do kanalizace.</w:t>
      </w:r>
    </w:p>
    <w:p w:rsidR="00825ACA" w:rsidRPr="00F310B7" w:rsidRDefault="00825ACA" w:rsidP="008750D6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6.3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Metody a materiál pro omezení úniku a pro čištění</w:t>
      </w:r>
    </w:p>
    <w:p w:rsidR="00936C06" w:rsidRPr="00F310B7" w:rsidRDefault="00825ACA" w:rsidP="008750D6">
      <w:pPr>
        <w:pStyle w:val="Odstavecseseznamem"/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Zameťte a dejte do vhodné nádoby. Kontaminovaný materiál odstraňte podle p</w:t>
      </w:r>
      <w:r w:rsidR="008750D6">
        <w:rPr>
          <w:sz w:val="20"/>
          <w:szCs w:val="20"/>
        </w:rPr>
        <w:t>ř</w:t>
      </w:r>
      <w:r w:rsidRPr="00F310B7">
        <w:rPr>
          <w:sz w:val="20"/>
          <w:szCs w:val="20"/>
        </w:rPr>
        <w:t>edpisů pro nakládání s odpady.</w:t>
      </w:r>
    </w:p>
    <w:p w:rsidR="00825ACA" w:rsidRPr="00F310B7" w:rsidRDefault="00825ACA" w:rsidP="008750D6">
      <w:pPr>
        <w:pStyle w:val="Odstavecseseznamem"/>
        <w:spacing w:after="0" w:line="240" w:lineRule="auto"/>
        <w:rPr>
          <w:sz w:val="20"/>
          <w:szCs w:val="20"/>
        </w:rPr>
      </w:pPr>
    </w:p>
    <w:p w:rsidR="00825ACA" w:rsidRPr="00F310B7" w:rsidRDefault="00825ACA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6.4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Odkaz na jiné oddíly</w:t>
      </w:r>
    </w:p>
    <w:p w:rsidR="00825ACA" w:rsidRPr="00F310B7" w:rsidRDefault="00825ACA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 xml:space="preserve">Informace k zacházení </w:t>
      </w:r>
      <w:proofErr w:type="gramStart"/>
      <w:r w:rsidRPr="00F310B7">
        <w:rPr>
          <w:sz w:val="20"/>
          <w:szCs w:val="20"/>
        </w:rPr>
        <w:t>viz. oddíl</w:t>
      </w:r>
      <w:proofErr w:type="gramEnd"/>
      <w:r w:rsidRPr="00F310B7">
        <w:rPr>
          <w:sz w:val="20"/>
          <w:szCs w:val="20"/>
        </w:rPr>
        <w:t xml:space="preserve"> 7.</w:t>
      </w:r>
    </w:p>
    <w:p w:rsidR="00825ACA" w:rsidRPr="00F310B7" w:rsidRDefault="00825ACA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 xml:space="preserve">Informace o osobních ochranných prostředcích </w:t>
      </w:r>
      <w:proofErr w:type="gramStart"/>
      <w:r w:rsidRPr="00F310B7">
        <w:rPr>
          <w:sz w:val="20"/>
          <w:szCs w:val="20"/>
        </w:rPr>
        <w:t>viz. oddíl</w:t>
      </w:r>
      <w:proofErr w:type="gramEnd"/>
      <w:r w:rsidRPr="00F310B7">
        <w:rPr>
          <w:sz w:val="20"/>
          <w:szCs w:val="20"/>
        </w:rPr>
        <w:t xml:space="preserve"> 8.</w:t>
      </w:r>
    </w:p>
    <w:p w:rsidR="00825ACA" w:rsidRPr="00F310B7" w:rsidRDefault="00825ACA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 xml:space="preserve">Informace k odstranění </w:t>
      </w:r>
      <w:proofErr w:type="gramStart"/>
      <w:r w:rsidRPr="00F310B7">
        <w:rPr>
          <w:sz w:val="20"/>
          <w:szCs w:val="20"/>
        </w:rPr>
        <w:t>viz. oddíl</w:t>
      </w:r>
      <w:proofErr w:type="gramEnd"/>
      <w:r w:rsidRPr="00F310B7">
        <w:rPr>
          <w:sz w:val="20"/>
          <w:szCs w:val="20"/>
        </w:rPr>
        <w:t xml:space="preserve"> 13.</w:t>
      </w:r>
    </w:p>
    <w:p w:rsidR="00825ACA" w:rsidRPr="00F310B7" w:rsidRDefault="00825ACA" w:rsidP="00825ACA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0B61EE">
        <w:rPr>
          <w:sz w:val="20"/>
          <w:szCs w:val="20"/>
        </w:rPr>
        <w:t>_________</w:t>
      </w:r>
    </w:p>
    <w:p w:rsidR="00825ACA" w:rsidRPr="00F310B7" w:rsidRDefault="00825ACA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7:</w:t>
      </w:r>
      <w:r w:rsidRPr="00F310B7">
        <w:rPr>
          <w:sz w:val="20"/>
          <w:szCs w:val="20"/>
        </w:rPr>
        <w:tab/>
        <w:t>Zacházení a skladování</w:t>
      </w:r>
    </w:p>
    <w:p w:rsidR="00825ACA" w:rsidRPr="00F310B7" w:rsidRDefault="00825ACA" w:rsidP="008750D6">
      <w:pPr>
        <w:spacing w:after="0" w:line="240" w:lineRule="auto"/>
        <w:rPr>
          <w:sz w:val="20"/>
          <w:szCs w:val="20"/>
        </w:rPr>
      </w:pPr>
    </w:p>
    <w:p w:rsidR="00825ACA" w:rsidRPr="00F310B7" w:rsidRDefault="002A18CF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7.1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Opatření pro bezpečné zacházení</w:t>
      </w:r>
    </w:p>
    <w:p w:rsidR="002A18CF" w:rsidRPr="00F310B7" w:rsidRDefault="002A18CF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 xml:space="preserve">Informace o osobních ochranných prostředcích </w:t>
      </w:r>
      <w:proofErr w:type="gramStart"/>
      <w:r w:rsidRPr="00F310B7">
        <w:rPr>
          <w:sz w:val="20"/>
          <w:szCs w:val="20"/>
        </w:rPr>
        <w:t>viz. oddíl</w:t>
      </w:r>
      <w:proofErr w:type="gramEnd"/>
      <w:r w:rsidRPr="00F310B7">
        <w:rPr>
          <w:sz w:val="20"/>
          <w:szCs w:val="20"/>
        </w:rPr>
        <w:t xml:space="preserve"> 8.</w:t>
      </w:r>
    </w:p>
    <w:p w:rsidR="002A18CF" w:rsidRPr="00F310B7" w:rsidRDefault="002A18CF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Dodržujte běžná protipožární opatření.</w:t>
      </w:r>
    </w:p>
    <w:p w:rsidR="002A18CF" w:rsidRPr="00F310B7" w:rsidRDefault="002A18CF" w:rsidP="008750D6">
      <w:pPr>
        <w:spacing w:after="0" w:line="240" w:lineRule="auto"/>
        <w:rPr>
          <w:sz w:val="20"/>
          <w:szCs w:val="20"/>
        </w:rPr>
      </w:pPr>
    </w:p>
    <w:p w:rsidR="002A18CF" w:rsidRPr="00F310B7" w:rsidRDefault="002A18CF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7.2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Podmínky pro bezpečné skladování látek a směsí včetně neslučitelných látek a směsí</w:t>
      </w:r>
    </w:p>
    <w:p w:rsidR="002A18CF" w:rsidRPr="00F310B7" w:rsidRDefault="002A18CF" w:rsidP="008750D6">
      <w:p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Chraňte před dětmi. Při doporučeném použití a skladování nedochází k rozkladu.</w:t>
      </w:r>
    </w:p>
    <w:p w:rsidR="002A18CF" w:rsidRPr="00F310B7" w:rsidRDefault="002A18CF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7.3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Specifické konečné / specifická konečná použití</w:t>
      </w:r>
    </w:p>
    <w:p w:rsidR="002A18CF" w:rsidRPr="00F310B7" w:rsidRDefault="002A18CF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Gelová monitorovací past na monitorování problémů s hlodavci.</w:t>
      </w:r>
    </w:p>
    <w:p w:rsidR="002A18CF" w:rsidRPr="00F310B7" w:rsidRDefault="002A18CF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8750D6">
        <w:rPr>
          <w:sz w:val="20"/>
          <w:szCs w:val="20"/>
        </w:rPr>
        <w:t>_________</w:t>
      </w:r>
    </w:p>
    <w:p w:rsidR="002A18CF" w:rsidRPr="00F310B7" w:rsidRDefault="002A18CF" w:rsidP="00E460C3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8:</w:t>
      </w:r>
      <w:r w:rsidRPr="00F310B7">
        <w:rPr>
          <w:sz w:val="20"/>
          <w:szCs w:val="20"/>
        </w:rPr>
        <w:tab/>
        <w:t>Omezování expozice / osobní ochranné prostředky</w:t>
      </w:r>
    </w:p>
    <w:p w:rsidR="002A18CF" w:rsidRPr="00F310B7" w:rsidRDefault="00D97BD1" w:rsidP="00E460C3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8.1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Kontrolní parametry</w:t>
      </w:r>
    </w:p>
    <w:p w:rsidR="00D97BD1" w:rsidRPr="00F310B7" w:rsidRDefault="00D97BD1" w:rsidP="008750D6">
      <w:pPr>
        <w:spacing w:line="240" w:lineRule="auto"/>
        <w:ind w:left="705"/>
        <w:rPr>
          <w:sz w:val="20"/>
          <w:szCs w:val="20"/>
        </w:rPr>
      </w:pPr>
      <w:r w:rsidRPr="00F310B7">
        <w:rPr>
          <w:sz w:val="20"/>
          <w:szCs w:val="20"/>
        </w:rPr>
        <w:t>Hodnoty limitů expozice ve smyslu Nařízení vlády ČR č. 361/2007 Sb., v platném znění. Neobsahuje látky, u kterých se musí kontrolovat hygienické limity v ovzduší pracovišť.</w:t>
      </w:r>
    </w:p>
    <w:p w:rsidR="008750D6" w:rsidRDefault="00D97BD1" w:rsidP="008750D6">
      <w:p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 xml:space="preserve">8.2. </w:t>
      </w:r>
      <w:r w:rsidRPr="00F310B7">
        <w:rPr>
          <w:sz w:val="20"/>
          <w:szCs w:val="20"/>
        </w:rPr>
        <w:tab/>
        <w:t>Omezování expozice</w:t>
      </w:r>
    </w:p>
    <w:p w:rsidR="00936C06" w:rsidRPr="00F310B7" w:rsidRDefault="00D97BD1" w:rsidP="008750D6">
      <w:pPr>
        <w:spacing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Ochrana dýchacích orgánů:</w:t>
      </w:r>
      <w:r w:rsidR="004B76F7" w:rsidRPr="00F310B7">
        <w:rPr>
          <w:sz w:val="20"/>
          <w:szCs w:val="20"/>
        </w:rPr>
        <w:t xml:space="preserve"> Při bě</w:t>
      </w:r>
      <w:r w:rsidR="007D7BA5" w:rsidRPr="00F310B7">
        <w:rPr>
          <w:sz w:val="20"/>
          <w:szCs w:val="20"/>
        </w:rPr>
        <w:t>ž</w:t>
      </w:r>
      <w:r w:rsidR="004B76F7" w:rsidRPr="00F310B7">
        <w:rPr>
          <w:sz w:val="20"/>
          <w:szCs w:val="20"/>
        </w:rPr>
        <w:t>ném použití se nevyžaduje.</w:t>
      </w:r>
    </w:p>
    <w:p w:rsidR="00EC4289" w:rsidRDefault="004B76F7" w:rsidP="008750D6">
      <w:pPr>
        <w:spacing w:after="0" w:line="240" w:lineRule="auto"/>
        <w:ind w:left="708"/>
        <w:jc w:val="both"/>
        <w:rPr>
          <w:sz w:val="20"/>
          <w:szCs w:val="20"/>
        </w:rPr>
      </w:pPr>
      <w:r w:rsidRPr="00F310B7">
        <w:rPr>
          <w:sz w:val="20"/>
          <w:szCs w:val="20"/>
        </w:rPr>
        <w:t xml:space="preserve">Ochrana rukou: Při dlouhodobém nebo opakovaném kontaktu použijte ochranné rukavice.         </w:t>
      </w:r>
    </w:p>
    <w:p w:rsidR="004B76F7" w:rsidRPr="00F310B7" w:rsidRDefault="004B76F7" w:rsidP="008750D6">
      <w:pPr>
        <w:spacing w:after="0" w:line="240" w:lineRule="auto"/>
        <w:ind w:left="708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Ochranné rukavice musí odpovídat specifikacím ze směrnice EU 89/686/EHS a z ní odvozené normy EN374. Před sejmutím omyjte rukavice mýdlem a vodou.</w:t>
      </w:r>
    </w:p>
    <w:p w:rsidR="004B76F7" w:rsidRPr="00F310B7" w:rsidRDefault="004B76F7" w:rsidP="008750D6">
      <w:pPr>
        <w:spacing w:after="0" w:line="240" w:lineRule="auto"/>
        <w:ind w:left="705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Ochrana očí: Při běžném použití se nevyžaduje.</w:t>
      </w:r>
    </w:p>
    <w:p w:rsidR="004B76F7" w:rsidRPr="00F310B7" w:rsidRDefault="004B76F7" w:rsidP="008750D6">
      <w:pPr>
        <w:spacing w:after="0" w:line="240" w:lineRule="auto"/>
        <w:ind w:left="705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Ochrana pokožky a těla: Při běžném použití se nevyžaduje.</w:t>
      </w:r>
    </w:p>
    <w:p w:rsidR="004B76F7" w:rsidRPr="00F310B7" w:rsidRDefault="004B76F7" w:rsidP="008750D6">
      <w:pPr>
        <w:spacing w:after="0" w:line="240" w:lineRule="auto"/>
        <w:ind w:left="705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Obecná ochranná a hygienická opatření: Dodržujte bezpečnost a hygienu při práci. Nekuřte, nejezte a nepijte při používání. Po práci a před přestávkou si důkladně umyjte ruce a exponovanou pokožku.</w:t>
      </w:r>
    </w:p>
    <w:p w:rsidR="004B76F7" w:rsidRPr="00F310B7" w:rsidRDefault="004B76F7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lastRenderedPageBreak/>
        <w:t>_____________________________________________________________________________________</w:t>
      </w:r>
      <w:r w:rsidR="008750D6">
        <w:rPr>
          <w:sz w:val="20"/>
          <w:szCs w:val="20"/>
        </w:rPr>
        <w:t>_________</w:t>
      </w:r>
    </w:p>
    <w:p w:rsidR="00936C06" w:rsidRPr="00F310B7" w:rsidRDefault="004B76F7" w:rsidP="008750D6">
      <w:pPr>
        <w:spacing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9:</w:t>
      </w:r>
      <w:r w:rsidRPr="00F310B7">
        <w:rPr>
          <w:sz w:val="20"/>
          <w:szCs w:val="20"/>
        </w:rPr>
        <w:tab/>
        <w:t>Fyzikální a chemické vlastnosti</w:t>
      </w:r>
    </w:p>
    <w:p w:rsidR="004B76F7" w:rsidRPr="00F310B7" w:rsidRDefault="004B76F7" w:rsidP="008750D6">
      <w:pPr>
        <w:spacing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9.1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Informace o základních fyzikálních a chemických vlastnostech</w:t>
      </w:r>
    </w:p>
    <w:p w:rsidR="004B76F7" w:rsidRPr="00F310B7" w:rsidRDefault="004B76F7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Vzhled: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>GRL</w:t>
      </w:r>
    </w:p>
    <w:p w:rsidR="004B76F7" w:rsidRPr="00F310B7" w:rsidRDefault="004B76F7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Skupenství (při 20°C):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14085C">
        <w:rPr>
          <w:sz w:val="20"/>
          <w:szCs w:val="20"/>
        </w:rPr>
        <w:t>gel</w:t>
      </w:r>
    </w:p>
    <w:p w:rsidR="004B76F7" w:rsidRPr="00F310B7" w:rsidRDefault="004B76F7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Barva:</w:t>
      </w:r>
      <w:r w:rsidR="0014085C">
        <w:rPr>
          <w:sz w:val="20"/>
          <w:szCs w:val="20"/>
        </w:rPr>
        <w:tab/>
      </w:r>
      <w:r w:rsidR="0014085C">
        <w:rPr>
          <w:sz w:val="20"/>
          <w:szCs w:val="20"/>
        </w:rPr>
        <w:tab/>
      </w:r>
      <w:r w:rsidR="0014085C">
        <w:rPr>
          <w:sz w:val="20"/>
          <w:szCs w:val="20"/>
        </w:rPr>
        <w:tab/>
      </w:r>
      <w:r w:rsidR="0014085C">
        <w:rPr>
          <w:sz w:val="20"/>
          <w:szCs w:val="20"/>
        </w:rPr>
        <w:tab/>
      </w:r>
      <w:r w:rsidR="0014085C">
        <w:rPr>
          <w:sz w:val="20"/>
          <w:szCs w:val="20"/>
        </w:rPr>
        <w:tab/>
      </w:r>
      <w:r w:rsidR="0014085C">
        <w:rPr>
          <w:sz w:val="20"/>
          <w:szCs w:val="20"/>
        </w:rPr>
        <w:tab/>
      </w:r>
      <w:r w:rsidR="0014085C">
        <w:rPr>
          <w:sz w:val="20"/>
          <w:szCs w:val="20"/>
        </w:rPr>
        <w:tab/>
      </w:r>
      <w:r w:rsidR="0014085C">
        <w:rPr>
          <w:sz w:val="20"/>
          <w:szCs w:val="20"/>
        </w:rPr>
        <w:tab/>
        <w:t>červený</w:t>
      </w:r>
    </w:p>
    <w:p w:rsidR="00936C06" w:rsidRPr="00F310B7" w:rsidRDefault="004B76F7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Zápach (vůně)</w:t>
      </w:r>
      <w:r w:rsidR="003E65A9" w:rsidRPr="00F310B7">
        <w:rPr>
          <w:sz w:val="20"/>
          <w:szCs w:val="20"/>
        </w:rPr>
        <w:t>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>charakteristický po ovoci, čokoládě</w:t>
      </w:r>
    </w:p>
    <w:p w:rsidR="004B76F7" w:rsidRPr="00F310B7" w:rsidRDefault="004B76F7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Prahová hodnota zápachu: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  <w:t>data nejsou k dispozici</w:t>
      </w:r>
    </w:p>
    <w:p w:rsidR="004B76F7" w:rsidRPr="00F310B7" w:rsidRDefault="004B76F7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pH: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  <w:t>data nejsou k dispozici</w:t>
      </w:r>
    </w:p>
    <w:p w:rsidR="004B76F7" w:rsidRPr="00F310B7" w:rsidRDefault="004B76F7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Bod tání/bod tuhnutí: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  <w:t>data nejsou k dispozici</w:t>
      </w:r>
    </w:p>
    <w:p w:rsidR="004B76F7" w:rsidRPr="00F310B7" w:rsidRDefault="004B76F7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Počáteční bod varu a rozmezení bodu varu: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>data nejsou k dispozici</w:t>
      </w:r>
    </w:p>
    <w:p w:rsidR="004B76F7" w:rsidRPr="00F310B7" w:rsidRDefault="004B76F7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Bod vzplanutí: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  <w:t>data nejsou k dispozici</w:t>
      </w:r>
    </w:p>
    <w:p w:rsidR="004B76F7" w:rsidRPr="00F310B7" w:rsidRDefault="004B76F7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Rychlost odpařování:</w:t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</w:r>
      <w:r w:rsidR="003E65A9" w:rsidRPr="00F310B7">
        <w:rPr>
          <w:sz w:val="20"/>
          <w:szCs w:val="20"/>
        </w:rPr>
        <w:tab/>
        <w:t>data nejsou k dispozici</w:t>
      </w:r>
    </w:p>
    <w:p w:rsidR="004B76F7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Hořlavost (pevné látky, plyny):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Pr="00F310B7">
        <w:rPr>
          <w:sz w:val="20"/>
          <w:szCs w:val="20"/>
        </w:rPr>
        <w:t>není hořlavý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Horní/dolní mezní hodnoty hořlavosti nebo výbušnosti:</w:t>
      </w:r>
      <w:r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Pr="00F310B7">
        <w:rPr>
          <w:sz w:val="20"/>
          <w:szCs w:val="20"/>
        </w:rPr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Tlak páry: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Hustota páry: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Relativní hustota: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Rozpustnost ve vodě: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Rozdělovací koeficient: n-</w:t>
      </w:r>
      <w:proofErr w:type="spellStart"/>
      <w:r w:rsidRPr="00F310B7">
        <w:rPr>
          <w:sz w:val="20"/>
          <w:szCs w:val="20"/>
        </w:rPr>
        <w:t>oktanol</w:t>
      </w:r>
      <w:proofErr w:type="spellEnd"/>
      <w:r w:rsidRPr="00F310B7">
        <w:rPr>
          <w:sz w:val="20"/>
          <w:szCs w:val="20"/>
        </w:rPr>
        <w:t>/voda: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Pr="00F310B7">
        <w:rPr>
          <w:sz w:val="20"/>
          <w:szCs w:val="20"/>
        </w:rPr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Teplota samovznícení: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="005D44E7">
        <w:rPr>
          <w:sz w:val="20"/>
          <w:szCs w:val="20"/>
        </w:rPr>
        <w:tab/>
      </w:r>
      <w:r w:rsidRPr="00F310B7">
        <w:rPr>
          <w:sz w:val="20"/>
          <w:szCs w:val="20"/>
        </w:rPr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Teplota rozkladu: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 dispozici</w:t>
      </w:r>
    </w:p>
    <w:p w:rsidR="003E65A9" w:rsidRPr="00F310B7" w:rsidRDefault="003E65A9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Viskozita dynamická: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</w:t>
      </w:r>
      <w:r w:rsidR="003A3F4C" w:rsidRPr="00F310B7">
        <w:rPr>
          <w:sz w:val="20"/>
          <w:szCs w:val="20"/>
        </w:rPr>
        <w:t> </w:t>
      </w:r>
      <w:r w:rsidRPr="00F310B7">
        <w:rPr>
          <w:sz w:val="20"/>
          <w:szCs w:val="20"/>
        </w:rPr>
        <w:t>dispozici</w:t>
      </w:r>
    </w:p>
    <w:p w:rsidR="003A3F4C" w:rsidRPr="00F310B7" w:rsidRDefault="005D44E7" w:rsidP="008750D6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Viskozita kinematická: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3F4C" w:rsidRPr="00F310B7">
        <w:rPr>
          <w:sz w:val="20"/>
          <w:szCs w:val="20"/>
        </w:rPr>
        <w:t>data nejsou k dispozici</w:t>
      </w:r>
    </w:p>
    <w:p w:rsidR="003A3F4C" w:rsidRPr="00F310B7" w:rsidRDefault="003A3F4C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Výbušné vlastnosti: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 dispozici</w:t>
      </w:r>
    </w:p>
    <w:p w:rsidR="003A3F4C" w:rsidRPr="00F310B7" w:rsidRDefault="003A3F4C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Oxidační vlastnosti: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data nejsou k dispozici</w:t>
      </w:r>
    </w:p>
    <w:p w:rsidR="003A3F4C" w:rsidRPr="00F310B7" w:rsidRDefault="003A3F4C" w:rsidP="008750D6">
      <w:pPr>
        <w:spacing w:after="0" w:line="240" w:lineRule="auto"/>
        <w:ind w:firstLine="708"/>
        <w:rPr>
          <w:sz w:val="20"/>
          <w:szCs w:val="20"/>
        </w:rPr>
      </w:pPr>
    </w:p>
    <w:p w:rsidR="003A3F4C" w:rsidRPr="00F310B7" w:rsidRDefault="003A3F4C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9.2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Další informace:Nejsou k dispozici.</w:t>
      </w:r>
    </w:p>
    <w:p w:rsidR="003A3F4C" w:rsidRPr="00F310B7" w:rsidRDefault="003A3F4C" w:rsidP="003A3F4C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8750D6">
        <w:rPr>
          <w:sz w:val="20"/>
          <w:szCs w:val="20"/>
        </w:rPr>
        <w:t>_________</w:t>
      </w:r>
    </w:p>
    <w:p w:rsidR="003A3F4C" w:rsidRPr="00F310B7" w:rsidRDefault="003A3F4C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10:</w:t>
      </w:r>
      <w:r w:rsidRPr="00F310B7">
        <w:rPr>
          <w:sz w:val="20"/>
          <w:szCs w:val="20"/>
        </w:rPr>
        <w:tab/>
        <w:t>Stálost a reaktivita</w:t>
      </w:r>
    </w:p>
    <w:p w:rsidR="003A3F4C" w:rsidRPr="00F310B7" w:rsidRDefault="003A3F4C" w:rsidP="008750D6">
      <w:pPr>
        <w:spacing w:after="0" w:line="240" w:lineRule="auto"/>
        <w:rPr>
          <w:sz w:val="20"/>
          <w:szCs w:val="20"/>
        </w:rPr>
      </w:pPr>
    </w:p>
    <w:p w:rsidR="003A3F4C" w:rsidRPr="00F310B7" w:rsidRDefault="003A3F4C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10.1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Reaktivita: Nejsou k dispozici relevantní informace.</w:t>
      </w:r>
    </w:p>
    <w:p w:rsidR="003A3F4C" w:rsidRPr="00F310B7" w:rsidRDefault="003A3F4C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10.2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Chemická stabilita: Stabilní v běžných podmínkách (teploty a tlaku) při skladování a použití.</w:t>
      </w:r>
    </w:p>
    <w:p w:rsidR="003A3F4C" w:rsidRPr="00F310B7" w:rsidRDefault="003A3F4C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10.3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Možnost nebezpečných reakcí: Nebezpečné chemické reakce spontánně neprobíhají.</w:t>
      </w:r>
    </w:p>
    <w:p w:rsidR="003A3F4C" w:rsidRPr="00F310B7" w:rsidRDefault="003A3F4C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10.4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Podmínky, kterým je třeba zabránit: Extrémní teploty a přímé sluneční záření.</w:t>
      </w: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10.5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Neslučitelné materiály: Silná oxidační činidla.</w:t>
      </w: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10.6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Nebezpečné produkty rozkladu: Při dodržení návodu k použití a skladování nedochází k rozkladu.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8750D6">
        <w:rPr>
          <w:sz w:val="20"/>
          <w:szCs w:val="20"/>
        </w:rPr>
        <w:t>_________</w:t>
      </w: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11:</w:t>
      </w:r>
      <w:r w:rsidRPr="00F310B7">
        <w:rPr>
          <w:sz w:val="20"/>
          <w:szCs w:val="20"/>
        </w:rPr>
        <w:tab/>
        <w:t>Toxikologické informace</w:t>
      </w: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11.1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Informace o toxikologických účincích</w:t>
      </w: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Akutní orální toxicita: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Může způsobit žaludeční potíže.</w:t>
      </w:r>
    </w:p>
    <w:p w:rsidR="00D2055B" w:rsidRPr="00F310B7" w:rsidRDefault="00D2055B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Na základě dostupných údajů nejsou kritéria pro klasifikaci</w:t>
      </w:r>
      <w:r w:rsidR="007D7BA5" w:rsidRPr="00F310B7">
        <w:rPr>
          <w:sz w:val="20"/>
          <w:szCs w:val="20"/>
        </w:rPr>
        <w:t xml:space="preserve">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Akutní inhalační toxicita:</w:t>
      </w:r>
      <w:r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Akutní dermální toxicita:</w:t>
      </w:r>
      <w:r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Žíravost/dráždivost pro kůži:</w:t>
      </w:r>
      <w:r w:rsidR="00F310B7">
        <w:rPr>
          <w:sz w:val="20"/>
          <w:szCs w:val="20"/>
        </w:rPr>
        <w:tab/>
      </w:r>
      <w:r w:rsidRPr="00F310B7">
        <w:rPr>
          <w:sz w:val="20"/>
          <w:szCs w:val="20"/>
        </w:rPr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Poškození očí/dráždivost:</w:t>
      </w:r>
      <w:r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Senzibilizace: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Toxicita opakované dávky:</w:t>
      </w:r>
      <w:r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ind w:firstLine="708"/>
        <w:rPr>
          <w:sz w:val="20"/>
          <w:szCs w:val="20"/>
        </w:rPr>
      </w:pPr>
      <w:proofErr w:type="spellStart"/>
      <w:r w:rsidRPr="00F310B7">
        <w:rPr>
          <w:sz w:val="20"/>
          <w:szCs w:val="20"/>
        </w:rPr>
        <w:t>Karcinogenita</w:t>
      </w:r>
      <w:proofErr w:type="spellEnd"/>
      <w:r w:rsidRPr="00F310B7">
        <w:rPr>
          <w:sz w:val="20"/>
          <w:szCs w:val="20"/>
        </w:rPr>
        <w:t>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Mutagenita:</w:t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ind w:firstLine="708"/>
        <w:rPr>
          <w:sz w:val="20"/>
          <w:szCs w:val="20"/>
        </w:rPr>
      </w:pPr>
      <w:r w:rsidRPr="00F310B7">
        <w:rPr>
          <w:sz w:val="20"/>
          <w:szCs w:val="20"/>
        </w:rPr>
        <w:t>Toxicita pro reprodukci:</w:t>
      </w:r>
      <w:r w:rsidRPr="00F310B7">
        <w:rPr>
          <w:sz w:val="20"/>
          <w:szCs w:val="20"/>
        </w:rPr>
        <w:tab/>
      </w:r>
      <w:r w:rsidR="00F310B7">
        <w:rPr>
          <w:sz w:val="20"/>
          <w:szCs w:val="20"/>
        </w:rPr>
        <w:tab/>
      </w:r>
      <w:r w:rsidRPr="00F310B7">
        <w:rPr>
          <w:sz w:val="20"/>
          <w:szCs w:val="20"/>
        </w:rPr>
        <w:t>Na základě dostupných údajů nejsou kritéria pro klasifikaci splněna.</w:t>
      </w:r>
    </w:p>
    <w:p w:rsidR="009A180E" w:rsidRPr="00F310B7" w:rsidRDefault="008750D6" w:rsidP="008750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12:</w:t>
      </w:r>
      <w:r w:rsidRPr="00F310B7">
        <w:rPr>
          <w:sz w:val="20"/>
          <w:szCs w:val="20"/>
        </w:rPr>
        <w:tab/>
        <w:t>Ekologické informace</w:t>
      </w:r>
    </w:p>
    <w:p w:rsidR="009A180E" w:rsidRPr="00F310B7" w:rsidRDefault="009A180E" w:rsidP="008750D6">
      <w:pPr>
        <w:spacing w:after="0" w:line="240" w:lineRule="auto"/>
        <w:rPr>
          <w:sz w:val="20"/>
          <w:szCs w:val="20"/>
        </w:rPr>
      </w:pP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12.1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Toxicita:</w:t>
      </w:r>
      <w:r w:rsidRPr="00F310B7">
        <w:rPr>
          <w:sz w:val="20"/>
          <w:szCs w:val="20"/>
        </w:rPr>
        <w:tab/>
      </w:r>
      <w:r w:rsidR="00C80656" w:rsidRPr="00F310B7">
        <w:rPr>
          <w:sz w:val="20"/>
          <w:szCs w:val="20"/>
        </w:rPr>
        <w:tab/>
      </w:r>
      <w:r w:rsidR="00C80656" w:rsidRPr="00F310B7">
        <w:rPr>
          <w:sz w:val="20"/>
          <w:szCs w:val="20"/>
        </w:rPr>
        <w:tab/>
      </w:r>
      <w:r w:rsidRPr="00F310B7">
        <w:rPr>
          <w:sz w:val="20"/>
          <w:szCs w:val="20"/>
        </w:rPr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12.2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Perzistence a rozložitelnost:</w:t>
      </w:r>
      <w:r w:rsidR="00C80656" w:rsidRPr="00F310B7">
        <w:rPr>
          <w:sz w:val="20"/>
          <w:szCs w:val="20"/>
        </w:rPr>
        <w:tab/>
        <w:t>Na základě dostupných údajů nejsou kritéria pro klasifikaci splněna.</w:t>
      </w:r>
      <w:r w:rsidRPr="00F310B7">
        <w:rPr>
          <w:sz w:val="20"/>
          <w:szCs w:val="20"/>
        </w:rPr>
        <w:t xml:space="preserve"> 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12.3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</w:r>
      <w:proofErr w:type="spellStart"/>
      <w:r w:rsidRPr="00F310B7">
        <w:rPr>
          <w:sz w:val="20"/>
          <w:szCs w:val="20"/>
        </w:rPr>
        <w:t>Bioakumulační</w:t>
      </w:r>
      <w:proofErr w:type="spellEnd"/>
      <w:r w:rsidRPr="00F310B7">
        <w:rPr>
          <w:sz w:val="20"/>
          <w:szCs w:val="20"/>
        </w:rPr>
        <w:t xml:space="preserve"> potenciál:</w:t>
      </w:r>
      <w:r w:rsidR="00C80656" w:rsidRPr="00F310B7">
        <w:rPr>
          <w:sz w:val="20"/>
          <w:szCs w:val="20"/>
        </w:rPr>
        <w:tab/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12.4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Mobilita v půdě:</w:t>
      </w:r>
      <w:r w:rsidR="00F310B7">
        <w:rPr>
          <w:sz w:val="20"/>
          <w:szCs w:val="20"/>
        </w:rPr>
        <w:tab/>
      </w:r>
      <w:r w:rsidR="00F310B7">
        <w:rPr>
          <w:sz w:val="20"/>
          <w:szCs w:val="20"/>
        </w:rPr>
        <w:tab/>
      </w:r>
      <w:r w:rsidR="00F310B7">
        <w:rPr>
          <w:sz w:val="20"/>
          <w:szCs w:val="20"/>
        </w:rPr>
        <w:tab/>
      </w:r>
      <w:r w:rsidR="00C80656" w:rsidRPr="00F310B7">
        <w:rPr>
          <w:sz w:val="20"/>
          <w:szCs w:val="20"/>
        </w:rPr>
        <w:t>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ind w:left="708" w:hanging="705"/>
        <w:jc w:val="both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12.5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 xml:space="preserve">Výsledky posouzení PBT a </w:t>
      </w:r>
      <w:proofErr w:type="spellStart"/>
      <w:r w:rsidRPr="00F310B7">
        <w:rPr>
          <w:sz w:val="20"/>
          <w:szCs w:val="20"/>
        </w:rPr>
        <w:t>vPvB</w:t>
      </w:r>
      <w:proofErr w:type="spellEnd"/>
      <w:r w:rsidRPr="00F310B7">
        <w:rPr>
          <w:sz w:val="20"/>
          <w:szCs w:val="20"/>
        </w:rPr>
        <w:t>:</w:t>
      </w:r>
      <w:r w:rsidR="00C80656" w:rsidRPr="00F310B7">
        <w:rPr>
          <w:sz w:val="20"/>
          <w:szCs w:val="20"/>
        </w:rPr>
        <w:t xml:space="preserve"> Na základě dostupných údajů nejsou kritéria pro klasifikaci splněna.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12.6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Jiné nepříznivé účinky:</w:t>
      </w:r>
      <w:r w:rsidR="00F310B7">
        <w:rPr>
          <w:sz w:val="20"/>
          <w:szCs w:val="20"/>
        </w:rPr>
        <w:tab/>
      </w:r>
      <w:r w:rsidR="00F310B7">
        <w:rPr>
          <w:sz w:val="20"/>
          <w:szCs w:val="20"/>
        </w:rPr>
        <w:tab/>
      </w:r>
      <w:r w:rsidRPr="00F310B7">
        <w:rPr>
          <w:sz w:val="20"/>
          <w:szCs w:val="20"/>
        </w:rPr>
        <w:t>Nejsou známé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0B61EE">
        <w:rPr>
          <w:sz w:val="20"/>
          <w:szCs w:val="20"/>
        </w:rPr>
        <w:t>_________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13:</w:t>
      </w:r>
      <w:r w:rsidRPr="00F310B7">
        <w:rPr>
          <w:sz w:val="20"/>
          <w:szCs w:val="20"/>
        </w:rPr>
        <w:tab/>
        <w:t>Pokyny pro odstraňování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13.1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Metody nakládání s</w:t>
      </w:r>
      <w:r w:rsidR="007F6620" w:rsidRPr="00F310B7">
        <w:rPr>
          <w:sz w:val="20"/>
          <w:szCs w:val="20"/>
        </w:rPr>
        <w:t> </w:t>
      </w:r>
      <w:r w:rsidRPr="00F310B7">
        <w:rPr>
          <w:sz w:val="20"/>
          <w:szCs w:val="20"/>
        </w:rPr>
        <w:t>odpady</w:t>
      </w:r>
      <w:r w:rsidR="007F6620" w:rsidRPr="00F310B7">
        <w:rPr>
          <w:sz w:val="20"/>
          <w:szCs w:val="20"/>
        </w:rPr>
        <w:t>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Odpady nevylévejte do kanalizace</w:t>
      </w:r>
      <w:r w:rsidR="007F6620" w:rsidRPr="00F310B7">
        <w:rPr>
          <w:sz w:val="20"/>
          <w:szCs w:val="20"/>
        </w:rPr>
        <w:t>.</w:t>
      </w:r>
    </w:p>
    <w:p w:rsidR="007D7BA5" w:rsidRPr="00F310B7" w:rsidRDefault="007D7BA5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Neznečisťujte vodní toky výrobky nebo použitými obaly.</w:t>
      </w:r>
    </w:p>
    <w:p w:rsidR="00A567CA" w:rsidRPr="00F310B7" w:rsidRDefault="00A567CA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ab/>
        <w:t>Předejte firmě, která se zabývá zneškodňováním odpadů.</w:t>
      </w:r>
    </w:p>
    <w:p w:rsidR="00A567CA" w:rsidRPr="00F310B7" w:rsidRDefault="00A567CA" w:rsidP="008750D6">
      <w:pPr>
        <w:spacing w:after="0" w:line="240" w:lineRule="auto"/>
        <w:ind w:left="708"/>
        <w:rPr>
          <w:sz w:val="20"/>
          <w:szCs w:val="20"/>
        </w:rPr>
      </w:pPr>
      <w:r w:rsidRPr="00F310B7">
        <w:rPr>
          <w:sz w:val="20"/>
          <w:szCs w:val="20"/>
        </w:rPr>
        <w:t>Dodržujte platné právní předpisy o odpadech, především Zákon o odpadech a o změně některých dalších zákonů</w:t>
      </w:r>
      <w:r w:rsidR="007F6620" w:rsidRPr="00F310B7">
        <w:rPr>
          <w:sz w:val="20"/>
          <w:szCs w:val="20"/>
        </w:rPr>
        <w:t xml:space="preserve"> č. 185/2001 Sb. v platném znění a související prováděcí předpisy, např. vyhláška č. 381/2001 Sb., kterou se stanoví katalog odpadů.</w:t>
      </w:r>
    </w:p>
    <w:p w:rsidR="007F6620" w:rsidRPr="00F310B7" w:rsidRDefault="007F6620" w:rsidP="008750D6">
      <w:pPr>
        <w:spacing w:after="0" w:line="240" w:lineRule="auto"/>
        <w:ind w:left="708"/>
        <w:rPr>
          <w:sz w:val="20"/>
          <w:szCs w:val="20"/>
        </w:rPr>
      </w:pPr>
      <w:r w:rsidRPr="00F310B7">
        <w:rPr>
          <w:sz w:val="20"/>
          <w:szCs w:val="20"/>
        </w:rPr>
        <w:t>Prázdné obaly znovu nepoužívejte.</w:t>
      </w:r>
    </w:p>
    <w:p w:rsidR="007F6620" w:rsidRPr="00F310B7" w:rsidRDefault="007F6620" w:rsidP="008750D6">
      <w:pPr>
        <w:spacing w:after="0" w:line="240" w:lineRule="auto"/>
        <w:ind w:left="708"/>
        <w:rPr>
          <w:sz w:val="20"/>
          <w:szCs w:val="20"/>
        </w:rPr>
      </w:pPr>
      <w:r w:rsidRPr="00F310B7">
        <w:rPr>
          <w:sz w:val="20"/>
          <w:szCs w:val="20"/>
        </w:rPr>
        <w:t>Nekontaminované prázdné obaly se mohou recyklovat.</w:t>
      </w:r>
    </w:p>
    <w:p w:rsidR="007F6620" w:rsidRPr="00F310B7" w:rsidRDefault="007F6620" w:rsidP="008750D6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0B61EE">
        <w:rPr>
          <w:sz w:val="20"/>
          <w:szCs w:val="20"/>
        </w:rPr>
        <w:t>_________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14:</w:t>
      </w:r>
      <w:r w:rsidRPr="00F310B7">
        <w:rPr>
          <w:sz w:val="20"/>
          <w:szCs w:val="20"/>
        </w:rPr>
        <w:tab/>
        <w:t>Informace pro přepravu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14.1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Číslo OSN (UN): není relevantní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14.2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Náležitý název OSN pro zásilku (oficiální pojmenování UN): není relevantní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14.3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Třída/třídy nebezpečnosti pro přepravu: není relevantní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14.4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Obalová skupina: není relevantní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14.5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Nebezpečnost pro životní prostředí: není relevantní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14.6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Zvláštní bezpečnostní opatření pro uživatele: nejsou relevantní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14.7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Hromadná přeprava podle přílohy II MARPOL 73/78 a předpisu IBC: není relevantní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Poznámky: není klasifikován jako nebezpečný pro pozemní přepravu ADR/RID, námořní přepravu IMDG a leteckou přepravu ICAO/IATA.</w:t>
      </w:r>
    </w:p>
    <w:p w:rsidR="007F6620" w:rsidRPr="00F310B7" w:rsidRDefault="007F6620" w:rsidP="007F6620">
      <w:pPr>
        <w:spacing w:after="0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  <w:r w:rsidR="000B61EE">
        <w:rPr>
          <w:sz w:val="20"/>
          <w:szCs w:val="20"/>
        </w:rPr>
        <w:t>_________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15:</w:t>
      </w:r>
      <w:r w:rsidRPr="00F310B7">
        <w:rPr>
          <w:sz w:val="20"/>
          <w:szCs w:val="20"/>
        </w:rPr>
        <w:tab/>
        <w:t>Informace o předpisech</w:t>
      </w:r>
    </w:p>
    <w:p w:rsidR="007F6620" w:rsidRPr="00F310B7" w:rsidRDefault="007F6620" w:rsidP="000B61EE">
      <w:pPr>
        <w:spacing w:after="0" w:line="240" w:lineRule="auto"/>
        <w:rPr>
          <w:sz w:val="20"/>
          <w:szCs w:val="20"/>
        </w:rPr>
      </w:pPr>
    </w:p>
    <w:p w:rsidR="007F6620" w:rsidRPr="00F310B7" w:rsidRDefault="007F6620" w:rsidP="000B61EE">
      <w:pPr>
        <w:spacing w:after="0" w:line="240" w:lineRule="auto"/>
        <w:ind w:left="705" w:hanging="705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15.1</w:t>
      </w:r>
      <w:proofErr w:type="gramEnd"/>
      <w:r w:rsidRPr="00F310B7">
        <w:rPr>
          <w:sz w:val="20"/>
          <w:szCs w:val="20"/>
        </w:rPr>
        <w:t>.</w:t>
      </w:r>
      <w:r w:rsidRPr="00F310B7">
        <w:rPr>
          <w:sz w:val="20"/>
          <w:szCs w:val="20"/>
        </w:rPr>
        <w:tab/>
        <w:t>Nařízení týkající se bezpečnosti, zdraví a životního prostředí/specifické právní předpisy týkající se látky nebo směsi.</w:t>
      </w:r>
    </w:p>
    <w:p w:rsidR="007F6620" w:rsidRPr="00F310B7" w:rsidRDefault="007F6620" w:rsidP="000B61EE">
      <w:pPr>
        <w:spacing w:after="0" w:line="240" w:lineRule="auto"/>
        <w:ind w:left="705" w:hanging="705"/>
        <w:rPr>
          <w:sz w:val="20"/>
          <w:szCs w:val="20"/>
        </w:rPr>
      </w:pPr>
      <w:r w:rsidRPr="00F310B7">
        <w:rPr>
          <w:sz w:val="20"/>
          <w:szCs w:val="20"/>
        </w:rPr>
        <w:tab/>
        <w:t>Nařízení Evropského parlamentu a Rady 1907/2006/ES, zákon 350/2011 Sb. a související vyhlášky a nařízení vlády. Klasifikace dle nařízení 1999/45/ES.</w:t>
      </w:r>
    </w:p>
    <w:p w:rsidR="007F6620" w:rsidRPr="00F310B7" w:rsidRDefault="007F6620" w:rsidP="000B61EE">
      <w:pPr>
        <w:spacing w:after="0" w:line="240" w:lineRule="auto"/>
        <w:ind w:left="705" w:hanging="705"/>
        <w:rPr>
          <w:sz w:val="20"/>
          <w:szCs w:val="20"/>
        </w:rPr>
      </w:pPr>
    </w:p>
    <w:p w:rsidR="007F6620" w:rsidRPr="00F310B7" w:rsidRDefault="007F6620" w:rsidP="000B61EE">
      <w:pPr>
        <w:spacing w:after="0" w:line="240" w:lineRule="auto"/>
        <w:ind w:left="705" w:hanging="705"/>
        <w:rPr>
          <w:sz w:val="20"/>
          <w:szCs w:val="20"/>
        </w:rPr>
      </w:pPr>
      <w:proofErr w:type="gramStart"/>
      <w:r w:rsidRPr="00F310B7">
        <w:rPr>
          <w:sz w:val="20"/>
          <w:szCs w:val="20"/>
        </w:rPr>
        <w:t>15.2</w:t>
      </w:r>
      <w:proofErr w:type="gramEnd"/>
      <w:r w:rsidRPr="00F310B7">
        <w:rPr>
          <w:sz w:val="20"/>
          <w:szCs w:val="20"/>
        </w:rPr>
        <w:t>.</w:t>
      </w:r>
      <w:r w:rsidR="005F6600" w:rsidRPr="00F310B7">
        <w:rPr>
          <w:sz w:val="20"/>
          <w:szCs w:val="20"/>
        </w:rPr>
        <w:tab/>
        <w:t>Posouzení chemické bezpečnosti: Posouzení chemické bezpečnosti nebylo provedeno.</w:t>
      </w:r>
    </w:p>
    <w:p w:rsidR="005F6600" w:rsidRPr="00F310B7" w:rsidRDefault="005F6600" w:rsidP="007F6620">
      <w:pPr>
        <w:spacing w:after="0"/>
        <w:ind w:left="705" w:hanging="705"/>
        <w:rPr>
          <w:sz w:val="20"/>
          <w:szCs w:val="20"/>
        </w:rPr>
      </w:pPr>
      <w:r w:rsidRPr="00F310B7">
        <w:rPr>
          <w:sz w:val="20"/>
          <w:szCs w:val="20"/>
        </w:rPr>
        <w:t>_____________________________________________________________________________________</w:t>
      </w:r>
    </w:p>
    <w:p w:rsidR="005F6600" w:rsidRPr="00F310B7" w:rsidRDefault="005F6600" w:rsidP="002D08CC">
      <w:pPr>
        <w:spacing w:after="0" w:line="240" w:lineRule="auto"/>
        <w:rPr>
          <w:sz w:val="20"/>
          <w:szCs w:val="20"/>
        </w:rPr>
      </w:pPr>
      <w:r w:rsidRPr="00F310B7">
        <w:rPr>
          <w:sz w:val="20"/>
          <w:szCs w:val="20"/>
        </w:rPr>
        <w:t>ODDÍL 16:</w:t>
      </w:r>
      <w:r w:rsidRPr="00F310B7">
        <w:rPr>
          <w:sz w:val="20"/>
          <w:szCs w:val="20"/>
        </w:rPr>
        <w:tab/>
        <w:t>Další informace</w:t>
      </w:r>
    </w:p>
    <w:p w:rsidR="005F6600" w:rsidRPr="00F310B7" w:rsidRDefault="005F6600" w:rsidP="000B61EE">
      <w:pPr>
        <w:spacing w:after="0" w:line="240" w:lineRule="auto"/>
        <w:ind w:left="705" w:hanging="705"/>
        <w:rPr>
          <w:sz w:val="20"/>
          <w:szCs w:val="20"/>
        </w:rPr>
      </w:pPr>
    </w:p>
    <w:p w:rsidR="005F6600" w:rsidRPr="00F310B7" w:rsidRDefault="00516ABB" w:rsidP="000B61EE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Údaje vychází ze současného stavu znalostí a informací dostupných v době zpracování bezpečnostní listu.</w:t>
      </w:r>
    </w:p>
    <w:p w:rsidR="00516ABB" w:rsidRPr="00F310B7" w:rsidRDefault="00516ABB" w:rsidP="000B61EE">
      <w:pPr>
        <w:spacing w:after="0" w:line="240" w:lineRule="auto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Výrobek je popsán se zřetelem k požadavkům bezpečnosti práce, používání, skladování, přepravě, odstraňování a ochraně životního prostředí, nejedná se o specifikaci jakosti nebo záruky. Informace se vztahují jen k danému výrobku a nikoliv ke společnému používání s jiným výrobkem nebo jiným způsobem.</w:t>
      </w:r>
    </w:p>
    <w:p w:rsidR="00516ABB" w:rsidRPr="00F310B7" w:rsidRDefault="00516ABB" w:rsidP="000B61EE">
      <w:pPr>
        <w:spacing w:after="0" w:line="240" w:lineRule="auto"/>
        <w:jc w:val="both"/>
        <w:rPr>
          <w:sz w:val="20"/>
          <w:szCs w:val="20"/>
        </w:rPr>
      </w:pPr>
    </w:p>
    <w:p w:rsidR="00516ABB" w:rsidRPr="00F310B7" w:rsidRDefault="00516ABB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Zkratky:</w:t>
      </w:r>
    </w:p>
    <w:p w:rsidR="00516ABB" w:rsidRPr="00F310B7" w:rsidRDefault="00516ABB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 xml:space="preserve">PBT: látky, které jsou perzistentní, </w:t>
      </w:r>
      <w:proofErr w:type="spellStart"/>
      <w:r w:rsidRPr="00F310B7">
        <w:rPr>
          <w:sz w:val="20"/>
          <w:szCs w:val="20"/>
        </w:rPr>
        <w:t>bioakumulativní</w:t>
      </w:r>
      <w:proofErr w:type="spellEnd"/>
      <w:r w:rsidRPr="00F310B7">
        <w:rPr>
          <w:sz w:val="20"/>
          <w:szCs w:val="20"/>
        </w:rPr>
        <w:t xml:space="preserve"> a toxické</w:t>
      </w:r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proofErr w:type="spellStart"/>
      <w:r w:rsidRPr="00F310B7">
        <w:rPr>
          <w:sz w:val="20"/>
          <w:szCs w:val="20"/>
        </w:rPr>
        <w:t>vPvB</w:t>
      </w:r>
      <w:proofErr w:type="spellEnd"/>
      <w:r w:rsidRPr="00F310B7">
        <w:rPr>
          <w:sz w:val="20"/>
          <w:szCs w:val="20"/>
        </w:rPr>
        <w:t xml:space="preserve">: látky, které jsou vysoce perzistentní a vysoce </w:t>
      </w:r>
      <w:proofErr w:type="spellStart"/>
      <w:r w:rsidRPr="00F310B7">
        <w:rPr>
          <w:sz w:val="20"/>
          <w:szCs w:val="20"/>
        </w:rPr>
        <w:t>bioakumulativní</w:t>
      </w:r>
      <w:proofErr w:type="spellEnd"/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LC50: letální koncentrace, 50%</w:t>
      </w:r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LD50: letální dávka, 50%</w:t>
      </w:r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ADR: Evropská dohoda o mezinárodní silniční přepravě nebezpečných věcí</w:t>
      </w:r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UN: čtyřmístné identifikační číslo látky nebo předmětu převzaté ze Vzorových předpisů OSN</w:t>
      </w:r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RID: Řád pro mezinárodní železniční přepravu nebezpečných věcí</w:t>
      </w:r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IMDG: Předpisy pro mezinárodní námořní přepravu nebezpečných věcí</w:t>
      </w:r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 xml:space="preserve">IATA: Předpisy pro leteckou přepravu </w:t>
      </w:r>
      <w:proofErr w:type="spellStart"/>
      <w:r w:rsidRPr="00F310B7">
        <w:rPr>
          <w:sz w:val="20"/>
          <w:szCs w:val="20"/>
        </w:rPr>
        <w:t>International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Air</w:t>
      </w:r>
      <w:proofErr w:type="spellEnd"/>
      <w:r w:rsidRPr="00F310B7">
        <w:rPr>
          <w:sz w:val="20"/>
          <w:szCs w:val="20"/>
        </w:rPr>
        <w:t xml:space="preserve"> Transport </w:t>
      </w:r>
      <w:proofErr w:type="spellStart"/>
      <w:r w:rsidRPr="00F310B7">
        <w:rPr>
          <w:sz w:val="20"/>
          <w:szCs w:val="20"/>
        </w:rPr>
        <w:t>Association</w:t>
      </w:r>
      <w:proofErr w:type="spellEnd"/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 xml:space="preserve">ICAO: Předpisy pro leteckou přepravu </w:t>
      </w:r>
      <w:proofErr w:type="spellStart"/>
      <w:r w:rsidRPr="00F310B7">
        <w:rPr>
          <w:sz w:val="20"/>
          <w:szCs w:val="20"/>
        </w:rPr>
        <w:t>International</w:t>
      </w:r>
      <w:proofErr w:type="spellEnd"/>
      <w:r w:rsidRPr="00F310B7">
        <w:rPr>
          <w:sz w:val="20"/>
          <w:szCs w:val="20"/>
        </w:rPr>
        <w:t xml:space="preserve"> Civil </w:t>
      </w:r>
      <w:proofErr w:type="spellStart"/>
      <w:r w:rsidRPr="00F310B7">
        <w:rPr>
          <w:sz w:val="20"/>
          <w:szCs w:val="20"/>
        </w:rPr>
        <w:t>Aviation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Organization</w:t>
      </w:r>
      <w:proofErr w:type="spellEnd"/>
    </w:p>
    <w:p w:rsidR="00554316" w:rsidRPr="00F310B7" w:rsidRDefault="00554316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MARPOL 73/78</w:t>
      </w:r>
      <w:r w:rsidR="006D0634" w:rsidRPr="00F310B7">
        <w:rPr>
          <w:sz w:val="20"/>
          <w:szCs w:val="20"/>
        </w:rPr>
        <w:t>: Předpis Mezinárodní námořní organizace o zabránění znečišťování lodí.</w:t>
      </w:r>
    </w:p>
    <w:p w:rsidR="00E11229" w:rsidRPr="00F310B7" w:rsidRDefault="00E11229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 xml:space="preserve">Předpis IBC: Mezinárodní předpis pro stavbu a vybavení lodí hromadně přepravujících nebezpečné chemikálie </w:t>
      </w:r>
    </w:p>
    <w:p w:rsidR="00E11229" w:rsidRPr="00F310B7" w:rsidRDefault="00E11229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CAS číslo z </w:t>
      </w:r>
      <w:proofErr w:type="spellStart"/>
      <w:r w:rsidRPr="00F310B7">
        <w:rPr>
          <w:sz w:val="20"/>
          <w:szCs w:val="20"/>
        </w:rPr>
        <w:t>Chemical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Abstracts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Service</w:t>
      </w:r>
      <w:proofErr w:type="spellEnd"/>
      <w:r w:rsidRPr="00F310B7">
        <w:rPr>
          <w:sz w:val="20"/>
          <w:szCs w:val="20"/>
        </w:rPr>
        <w:t xml:space="preserve"> (</w:t>
      </w:r>
      <w:proofErr w:type="spellStart"/>
      <w:r w:rsidRPr="00F310B7">
        <w:rPr>
          <w:sz w:val="20"/>
          <w:szCs w:val="20"/>
        </w:rPr>
        <w:t>division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of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the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American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Chemical</w:t>
      </w:r>
      <w:proofErr w:type="spellEnd"/>
      <w:r w:rsidRPr="00F310B7">
        <w:rPr>
          <w:sz w:val="20"/>
          <w:szCs w:val="20"/>
        </w:rPr>
        <w:t xml:space="preserve"> Society)</w:t>
      </w:r>
    </w:p>
    <w:p w:rsidR="00E11229" w:rsidRPr="00F310B7" w:rsidRDefault="00E11229" w:rsidP="00516ABB">
      <w:pPr>
        <w:spacing w:after="0"/>
        <w:jc w:val="both"/>
        <w:rPr>
          <w:sz w:val="20"/>
          <w:szCs w:val="20"/>
        </w:rPr>
      </w:pPr>
      <w:r w:rsidRPr="00F310B7">
        <w:rPr>
          <w:sz w:val="20"/>
          <w:szCs w:val="20"/>
        </w:rPr>
        <w:t>EINECS číslo z </w:t>
      </w:r>
      <w:proofErr w:type="spellStart"/>
      <w:r w:rsidRPr="00F310B7">
        <w:rPr>
          <w:sz w:val="20"/>
          <w:szCs w:val="20"/>
        </w:rPr>
        <w:t>European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Inventory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of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Existing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Commercial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Chemical</w:t>
      </w:r>
      <w:proofErr w:type="spellEnd"/>
      <w:r w:rsidRPr="00F310B7">
        <w:rPr>
          <w:sz w:val="20"/>
          <w:szCs w:val="20"/>
        </w:rPr>
        <w:t xml:space="preserve"> </w:t>
      </w:r>
      <w:proofErr w:type="spellStart"/>
      <w:r w:rsidRPr="00F310B7">
        <w:rPr>
          <w:sz w:val="20"/>
          <w:szCs w:val="20"/>
        </w:rPr>
        <w:t>Substances</w:t>
      </w:r>
      <w:proofErr w:type="spellEnd"/>
    </w:p>
    <w:p w:rsidR="00E11229" w:rsidRPr="00F310B7" w:rsidRDefault="00E11229" w:rsidP="00516ABB">
      <w:pPr>
        <w:spacing w:after="0"/>
        <w:jc w:val="both"/>
        <w:rPr>
          <w:sz w:val="20"/>
          <w:szCs w:val="20"/>
        </w:rPr>
      </w:pPr>
    </w:p>
    <w:p w:rsidR="00E11229" w:rsidRDefault="00E11229" w:rsidP="00516ABB">
      <w:pPr>
        <w:spacing w:after="0"/>
        <w:jc w:val="both"/>
      </w:pPr>
    </w:p>
    <w:p w:rsidR="00E11229" w:rsidRDefault="00E11229" w:rsidP="00516ABB">
      <w:pPr>
        <w:spacing w:after="0"/>
        <w:jc w:val="both"/>
      </w:pPr>
    </w:p>
    <w:p w:rsidR="007F6620" w:rsidRDefault="007F6620" w:rsidP="007F6620">
      <w:pPr>
        <w:spacing w:after="0"/>
      </w:pPr>
    </w:p>
    <w:p w:rsidR="007D7BA5" w:rsidRDefault="007D7BA5" w:rsidP="007D7BA5">
      <w:pPr>
        <w:spacing w:after="0"/>
      </w:pPr>
    </w:p>
    <w:p w:rsidR="007D7BA5" w:rsidRDefault="007D7BA5" w:rsidP="007D7BA5">
      <w:pPr>
        <w:spacing w:after="0"/>
      </w:pPr>
    </w:p>
    <w:p w:rsidR="007D7BA5" w:rsidRDefault="007D7BA5" w:rsidP="007D7BA5">
      <w:pPr>
        <w:spacing w:after="0"/>
        <w:ind w:firstLine="708"/>
      </w:pPr>
    </w:p>
    <w:sectPr w:rsidR="007D7BA5" w:rsidSect="002A4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C5E"/>
    <w:multiLevelType w:val="multilevel"/>
    <w:tmpl w:val="C56A1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5566C9"/>
    <w:multiLevelType w:val="multilevel"/>
    <w:tmpl w:val="F2B260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824571"/>
    <w:multiLevelType w:val="hybridMultilevel"/>
    <w:tmpl w:val="617E9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C85"/>
    <w:multiLevelType w:val="hybridMultilevel"/>
    <w:tmpl w:val="E2BA8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1A5A"/>
    <w:multiLevelType w:val="hybridMultilevel"/>
    <w:tmpl w:val="694874C0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8555C66"/>
    <w:multiLevelType w:val="hybridMultilevel"/>
    <w:tmpl w:val="239C7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40C53"/>
    <w:multiLevelType w:val="multilevel"/>
    <w:tmpl w:val="60CAB2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A01FDC"/>
    <w:multiLevelType w:val="hybridMultilevel"/>
    <w:tmpl w:val="CE005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55754"/>
    <w:multiLevelType w:val="hybridMultilevel"/>
    <w:tmpl w:val="06B6E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57B16"/>
    <w:multiLevelType w:val="hybridMultilevel"/>
    <w:tmpl w:val="A5F40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C06"/>
    <w:rsid w:val="00047CD4"/>
    <w:rsid w:val="000B4003"/>
    <w:rsid w:val="000B61EE"/>
    <w:rsid w:val="0014085C"/>
    <w:rsid w:val="00145185"/>
    <w:rsid w:val="0017498C"/>
    <w:rsid w:val="00185E28"/>
    <w:rsid w:val="00193E4B"/>
    <w:rsid w:val="00194288"/>
    <w:rsid w:val="001A6806"/>
    <w:rsid w:val="00207D3A"/>
    <w:rsid w:val="002111F8"/>
    <w:rsid w:val="002A152A"/>
    <w:rsid w:val="002A18CF"/>
    <w:rsid w:val="002A477C"/>
    <w:rsid w:val="002A678C"/>
    <w:rsid w:val="002D08CC"/>
    <w:rsid w:val="00334A75"/>
    <w:rsid w:val="00396C1D"/>
    <w:rsid w:val="003A3F4C"/>
    <w:rsid w:val="003C0D5F"/>
    <w:rsid w:val="003E65A9"/>
    <w:rsid w:val="003F6403"/>
    <w:rsid w:val="004467FA"/>
    <w:rsid w:val="004813E6"/>
    <w:rsid w:val="004B76F7"/>
    <w:rsid w:val="004E69A0"/>
    <w:rsid w:val="00516ABB"/>
    <w:rsid w:val="005170DD"/>
    <w:rsid w:val="00536525"/>
    <w:rsid w:val="0054193A"/>
    <w:rsid w:val="00554316"/>
    <w:rsid w:val="005D44E7"/>
    <w:rsid w:val="005F6600"/>
    <w:rsid w:val="006178A5"/>
    <w:rsid w:val="006D0634"/>
    <w:rsid w:val="00715B12"/>
    <w:rsid w:val="007A189B"/>
    <w:rsid w:val="007A404E"/>
    <w:rsid w:val="007D7BA5"/>
    <w:rsid w:val="007E57F9"/>
    <w:rsid w:val="007F6620"/>
    <w:rsid w:val="00825ACA"/>
    <w:rsid w:val="00862A30"/>
    <w:rsid w:val="008750D6"/>
    <w:rsid w:val="00876F39"/>
    <w:rsid w:val="00895C42"/>
    <w:rsid w:val="008E6CD6"/>
    <w:rsid w:val="00936C06"/>
    <w:rsid w:val="00980219"/>
    <w:rsid w:val="009A180E"/>
    <w:rsid w:val="00A30423"/>
    <w:rsid w:val="00A352BC"/>
    <w:rsid w:val="00A567CA"/>
    <w:rsid w:val="00A90A6F"/>
    <w:rsid w:val="00AC1856"/>
    <w:rsid w:val="00AD07D9"/>
    <w:rsid w:val="00B41D67"/>
    <w:rsid w:val="00B44C19"/>
    <w:rsid w:val="00BD0CDE"/>
    <w:rsid w:val="00C80656"/>
    <w:rsid w:val="00CA389C"/>
    <w:rsid w:val="00CA3D7B"/>
    <w:rsid w:val="00CB5C9F"/>
    <w:rsid w:val="00D2055B"/>
    <w:rsid w:val="00D60A32"/>
    <w:rsid w:val="00D8452D"/>
    <w:rsid w:val="00D97BD1"/>
    <w:rsid w:val="00DF2A7D"/>
    <w:rsid w:val="00E11229"/>
    <w:rsid w:val="00E16C30"/>
    <w:rsid w:val="00E460C3"/>
    <w:rsid w:val="00E62720"/>
    <w:rsid w:val="00EB503A"/>
    <w:rsid w:val="00EC4289"/>
    <w:rsid w:val="00F310B7"/>
    <w:rsid w:val="00F575DD"/>
    <w:rsid w:val="00F57F37"/>
    <w:rsid w:val="00F6224E"/>
    <w:rsid w:val="00F70428"/>
    <w:rsid w:val="00F95BCD"/>
    <w:rsid w:val="00F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C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6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im@pcco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1F9B-AF80-4F60-85F0-6231E45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1916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2015-04-15T08:36:00Z</cp:lastPrinted>
  <dcterms:created xsi:type="dcterms:W3CDTF">2016-11-10T12:32:00Z</dcterms:created>
  <dcterms:modified xsi:type="dcterms:W3CDTF">2016-11-10T12:51:00Z</dcterms:modified>
</cp:coreProperties>
</file>